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6683D" w:rsidRPr="0036683D" w14:paraId="03FB8EFF" w14:textId="77777777" w:rsidTr="0036683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38ED6" w14:textId="77777777" w:rsidR="0036683D" w:rsidRPr="0036683D" w:rsidRDefault="0036683D" w:rsidP="00366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  <w:r w:rsidRPr="0036683D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выдачи</w:t>
            </w:r>
            <w:r w:rsidRPr="0036683D">
              <w:rPr>
                <w:rFonts w:ascii="Times New Roman" w:hAnsi="Times New Roman" w:cs="Times New Roman"/>
                <w:sz w:val="20"/>
                <w:szCs w:val="20"/>
              </w:rPr>
              <w:br/>
              <w:t>ветеринарных документов</w:t>
            </w:r>
            <w:r w:rsidRPr="0036683D">
              <w:rPr>
                <w:rFonts w:ascii="Times New Roman" w:hAnsi="Times New Roman" w:cs="Times New Roman"/>
                <w:sz w:val="20"/>
                <w:szCs w:val="20"/>
              </w:rPr>
              <w:br/>
              <w:t>и требований к их бланкам</w:t>
            </w:r>
          </w:p>
        </w:tc>
      </w:tr>
    </w:tbl>
    <w:p w14:paraId="64A98BCD" w14:textId="77777777" w:rsidR="0036683D" w:rsidRPr="0036683D" w:rsidRDefault="0036683D" w:rsidP="0036683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683D">
        <w:rPr>
          <w:rFonts w:ascii="Times New Roman" w:hAnsi="Times New Roman" w:cs="Times New Roman"/>
          <w:b/>
          <w:bCs/>
          <w:sz w:val="20"/>
          <w:szCs w:val="20"/>
        </w:rPr>
        <w:t>Перечень основных требований к оказанию государственной услуги</w:t>
      </w:r>
      <w:r w:rsidRPr="0036683D">
        <w:rPr>
          <w:rFonts w:ascii="Times New Roman" w:hAnsi="Times New Roman" w:cs="Times New Roman"/>
          <w:b/>
          <w:bCs/>
          <w:sz w:val="20"/>
          <w:szCs w:val="20"/>
        </w:rPr>
        <w:br/>
        <w:t>"Выдача ветеринарной справки"</w:t>
      </w:r>
    </w:p>
    <w:p w14:paraId="57651608" w14:textId="77777777" w:rsidR="0036683D" w:rsidRPr="0036683D" w:rsidRDefault="0036683D" w:rsidP="0036683D">
      <w:pPr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</w:rPr>
      </w:pPr>
      <w:r w:rsidRPr="0036683D">
        <w:rPr>
          <w:rFonts w:ascii="Times New Roman" w:hAnsi="Times New Roman" w:cs="Times New Roman"/>
          <w:color w:val="FF0000"/>
          <w:spacing w:val="2"/>
          <w:sz w:val="20"/>
          <w:szCs w:val="20"/>
        </w:rPr>
        <w:t>      Сноска. Приложение 11 - в редакции приказа Министра сельского хозяйства РК от 24.01.2023 </w:t>
      </w:r>
      <w:hyperlink r:id="rId5" w:anchor="z152" w:history="1">
        <w:r w:rsidRPr="0036683D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</w:rPr>
          <w:t>№ 24</w:t>
        </w:r>
      </w:hyperlink>
      <w:r w:rsidRPr="0036683D">
        <w:rPr>
          <w:rFonts w:ascii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16"/>
        <w:gridCol w:w="3840"/>
        <w:gridCol w:w="5095"/>
      </w:tblGrid>
      <w:tr w:rsidR="0036683D" w:rsidRPr="0036683D" w14:paraId="269DF8EF" w14:textId="77777777" w:rsidTr="0036683D">
        <w:trPr>
          <w:trHeight w:val="864"/>
        </w:trPr>
        <w:tc>
          <w:tcPr>
            <w:tcW w:w="416" w:type="dxa"/>
            <w:hideMark/>
          </w:tcPr>
          <w:p w14:paraId="611D1205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hideMark/>
          </w:tcPr>
          <w:p w14:paraId="33493CE8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095" w:type="dxa"/>
            <w:hideMark/>
          </w:tcPr>
          <w:p w14:paraId="1BB26A1F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услугодатель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6683D" w:rsidRPr="0036683D" w14:paraId="0788F7B5" w14:textId="77777777" w:rsidTr="0036683D">
        <w:trPr>
          <w:trHeight w:val="300"/>
        </w:trPr>
        <w:tc>
          <w:tcPr>
            <w:tcW w:w="416" w:type="dxa"/>
            <w:vMerge w:val="restart"/>
            <w:hideMark/>
          </w:tcPr>
          <w:p w14:paraId="1563C237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vMerge w:val="restart"/>
            <w:hideMark/>
          </w:tcPr>
          <w:p w14:paraId="2F1E863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5095" w:type="dxa"/>
            <w:hideMark/>
          </w:tcPr>
          <w:p w14:paraId="410F6B02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услугодатель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6683D" w:rsidRPr="0036683D" w14:paraId="30D38DD0" w14:textId="77777777" w:rsidTr="0036683D">
        <w:trPr>
          <w:trHeight w:val="419"/>
        </w:trPr>
        <w:tc>
          <w:tcPr>
            <w:tcW w:w="416" w:type="dxa"/>
            <w:vMerge/>
            <w:hideMark/>
          </w:tcPr>
          <w:p w14:paraId="2C939546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34D272F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0890A9E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2) веб-портал "электронного правительства" www.egov.kz (далее – портал).</w:t>
            </w:r>
          </w:p>
        </w:tc>
      </w:tr>
      <w:tr w:rsidR="0036683D" w:rsidRPr="0036683D" w14:paraId="2B308C05" w14:textId="77777777" w:rsidTr="0036683D">
        <w:trPr>
          <w:trHeight w:val="300"/>
        </w:trPr>
        <w:tc>
          <w:tcPr>
            <w:tcW w:w="416" w:type="dxa"/>
            <w:hideMark/>
          </w:tcPr>
          <w:p w14:paraId="3EF43E8D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hideMark/>
          </w:tcPr>
          <w:p w14:paraId="3B1086D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095" w:type="dxa"/>
            <w:hideMark/>
          </w:tcPr>
          <w:p w14:paraId="04116A88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В течение 1 (одного) рабочего дня.</w:t>
            </w:r>
          </w:p>
        </w:tc>
      </w:tr>
      <w:tr w:rsidR="0036683D" w:rsidRPr="0036683D" w14:paraId="2BDA7A34" w14:textId="77777777" w:rsidTr="0036683D">
        <w:trPr>
          <w:trHeight w:val="321"/>
        </w:trPr>
        <w:tc>
          <w:tcPr>
            <w:tcW w:w="416" w:type="dxa"/>
            <w:hideMark/>
          </w:tcPr>
          <w:p w14:paraId="00786088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hideMark/>
          </w:tcPr>
          <w:p w14:paraId="251BE42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5095" w:type="dxa"/>
            <w:hideMark/>
          </w:tcPr>
          <w:p w14:paraId="3A0D509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Электронная (частично автоматизированная)/бумажная.</w:t>
            </w:r>
          </w:p>
        </w:tc>
      </w:tr>
      <w:tr w:rsidR="0036683D" w:rsidRPr="0036683D" w14:paraId="54AA0AC8" w14:textId="77777777" w:rsidTr="0036683D">
        <w:trPr>
          <w:trHeight w:val="357"/>
        </w:trPr>
        <w:tc>
          <w:tcPr>
            <w:tcW w:w="416" w:type="dxa"/>
            <w:hideMark/>
          </w:tcPr>
          <w:p w14:paraId="778EF2E8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hideMark/>
          </w:tcPr>
          <w:p w14:paraId="42099C34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5095" w:type="dxa"/>
            <w:hideMark/>
          </w:tcPr>
          <w:p w14:paraId="05BA3C5A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36683D" w:rsidRPr="0036683D" w14:paraId="6B94EF92" w14:textId="77777777" w:rsidTr="0036683D">
        <w:trPr>
          <w:trHeight w:val="1290"/>
        </w:trPr>
        <w:tc>
          <w:tcPr>
            <w:tcW w:w="416" w:type="dxa"/>
            <w:hideMark/>
          </w:tcPr>
          <w:p w14:paraId="1A6C7C71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0" w:type="dxa"/>
            <w:hideMark/>
          </w:tcPr>
          <w:p w14:paraId="4EEEB01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оплаты, взимаемой с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95" w:type="dxa"/>
            <w:hideMark/>
          </w:tcPr>
          <w:p w14:paraId="35E6A000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Бесплатно.</w:t>
            </w:r>
          </w:p>
        </w:tc>
      </w:tr>
      <w:tr w:rsidR="0036683D" w:rsidRPr="0036683D" w14:paraId="160CF091" w14:textId="77777777" w:rsidTr="0036683D">
        <w:trPr>
          <w:trHeight w:val="1191"/>
        </w:trPr>
        <w:tc>
          <w:tcPr>
            <w:tcW w:w="416" w:type="dxa"/>
            <w:vMerge w:val="restart"/>
            <w:hideMark/>
          </w:tcPr>
          <w:p w14:paraId="4BB7B07F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0" w:type="dxa"/>
            <w:vMerge w:val="restart"/>
            <w:hideMark/>
          </w:tcPr>
          <w:p w14:paraId="60FAC6BC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объектов информации</w:t>
            </w:r>
          </w:p>
        </w:tc>
        <w:tc>
          <w:tcPr>
            <w:tcW w:w="5095" w:type="dxa"/>
            <w:hideMark/>
          </w:tcPr>
          <w:p w14:paraId="0FA708E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услугодатель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</w:tc>
      </w:tr>
      <w:tr w:rsidR="0036683D" w:rsidRPr="0036683D" w14:paraId="1FA6127F" w14:textId="77777777" w:rsidTr="0036683D">
        <w:trPr>
          <w:trHeight w:val="489"/>
        </w:trPr>
        <w:tc>
          <w:tcPr>
            <w:tcW w:w="416" w:type="dxa"/>
            <w:vMerge/>
            <w:hideMark/>
          </w:tcPr>
          <w:p w14:paraId="0975A712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01972074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1DC4BD7C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36683D" w:rsidRPr="0036683D" w14:paraId="5D711883" w14:textId="77777777" w:rsidTr="0036683D">
        <w:trPr>
          <w:trHeight w:val="1533"/>
        </w:trPr>
        <w:tc>
          <w:tcPr>
            <w:tcW w:w="416" w:type="dxa"/>
            <w:vMerge/>
            <w:hideMark/>
          </w:tcPr>
          <w:p w14:paraId="412045F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0E285921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3CEFFAB0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</w:tc>
      </w:tr>
      <w:tr w:rsidR="0036683D" w:rsidRPr="0036683D" w14:paraId="508B01E4" w14:textId="77777777" w:rsidTr="0036683D">
        <w:trPr>
          <w:trHeight w:val="1004"/>
        </w:trPr>
        <w:tc>
          <w:tcPr>
            <w:tcW w:w="416" w:type="dxa"/>
            <w:vMerge/>
            <w:hideMark/>
          </w:tcPr>
          <w:p w14:paraId="56C64CFA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1084088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344830F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услугодателем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графику рабочего времени.</w:t>
            </w:r>
          </w:p>
        </w:tc>
      </w:tr>
      <w:tr w:rsidR="0036683D" w:rsidRPr="0036683D" w14:paraId="72F58E13" w14:textId="77777777" w:rsidTr="0036683D">
        <w:trPr>
          <w:trHeight w:val="780"/>
        </w:trPr>
        <w:tc>
          <w:tcPr>
            <w:tcW w:w="416" w:type="dxa"/>
            <w:vMerge/>
            <w:hideMark/>
          </w:tcPr>
          <w:p w14:paraId="7FD46E54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139978F1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01C162B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36683D" w:rsidRPr="0036683D" w14:paraId="2D305CC7" w14:textId="77777777" w:rsidTr="0036683D">
        <w:trPr>
          <w:trHeight w:val="300"/>
        </w:trPr>
        <w:tc>
          <w:tcPr>
            <w:tcW w:w="416" w:type="dxa"/>
            <w:vMerge w:val="restart"/>
            <w:hideMark/>
          </w:tcPr>
          <w:p w14:paraId="51586F8E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0" w:type="dxa"/>
            <w:vMerge w:val="restart"/>
            <w:hideMark/>
          </w:tcPr>
          <w:p w14:paraId="48BC86B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 и сведений,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истребуемых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государственной услуги</w:t>
            </w:r>
          </w:p>
        </w:tc>
        <w:tc>
          <w:tcPr>
            <w:tcW w:w="5095" w:type="dxa"/>
            <w:hideMark/>
          </w:tcPr>
          <w:p w14:paraId="0388ABB8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услугодателю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683D" w:rsidRPr="0036683D" w14:paraId="0D3B1C95" w14:textId="77777777" w:rsidTr="0036683D">
        <w:trPr>
          <w:trHeight w:val="6600"/>
        </w:trPr>
        <w:tc>
          <w:tcPr>
            <w:tcW w:w="416" w:type="dxa"/>
            <w:vMerge/>
            <w:hideMark/>
          </w:tcPr>
          <w:p w14:paraId="33641B3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22747CB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69E18F16" w14:textId="77777777" w:rsidR="0036683D" w:rsidRPr="0036683D" w:rsidRDefault="009465EF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z1" w:history="1"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1) заявление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  </w:r>
            </w:hyperlink>
          </w:p>
        </w:tc>
      </w:tr>
      <w:tr w:rsidR="0036683D" w:rsidRPr="0036683D" w14:paraId="7D1B580A" w14:textId="77777777" w:rsidTr="0036683D">
        <w:trPr>
          <w:trHeight w:val="5700"/>
        </w:trPr>
        <w:tc>
          <w:tcPr>
            <w:tcW w:w="416" w:type="dxa"/>
            <w:vMerge/>
            <w:hideMark/>
          </w:tcPr>
          <w:p w14:paraId="2FC42E96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143BFBA6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C31C9E6" w14:textId="77777777" w:rsidR="0036683D" w:rsidRPr="0036683D" w:rsidRDefault="009465E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anchor="z1" w:history="1"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2) при транспортировке рыб и других водных животных (рыба живая, свежая, охлажденная, мороженая, а также раки, </w:t>
              </w:r>
              <w:proofErr w:type="spellStart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гаммарус</w:t>
              </w:r>
              <w:proofErr w:type="spellEnd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артемия</w:t>
              </w:r>
              <w:proofErr w:type="spellEnd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салина</w:t>
              </w:r>
              <w:proofErr w:type="spellEnd"/>
              <w:r w:rsidR="0036683D" w:rsidRPr="003668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  </w:r>
            </w:hyperlink>
          </w:p>
        </w:tc>
      </w:tr>
      <w:tr w:rsidR="0036683D" w:rsidRPr="0036683D" w14:paraId="4C5AFC46" w14:textId="77777777" w:rsidTr="0036683D">
        <w:trPr>
          <w:trHeight w:val="2116"/>
        </w:trPr>
        <w:tc>
          <w:tcPr>
            <w:tcW w:w="416" w:type="dxa"/>
            <w:vMerge/>
            <w:hideMark/>
          </w:tcPr>
          <w:p w14:paraId="1D0D6F8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277C0CC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D02B808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</w:p>
        </w:tc>
      </w:tr>
      <w:tr w:rsidR="0036683D" w:rsidRPr="0036683D" w14:paraId="093A1180" w14:textId="77777777" w:rsidTr="0036683D">
        <w:trPr>
          <w:trHeight w:val="300"/>
        </w:trPr>
        <w:tc>
          <w:tcPr>
            <w:tcW w:w="416" w:type="dxa"/>
            <w:vMerge/>
            <w:hideMark/>
          </w:tcPr>
          <w:p w14:paraId="598CDC7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0BF20B8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FB04AFF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на портал:</w:t>
            </w:r>
          </w:p>
        </w:tc>
      </w:tr>
      <w:tr w:rsidR="0036683D" w:rsidRPr="0036683D" w14:paraId="2D8EA537" w14:textId="77777777" w:rsidTr="0036683D">
        <w:trPr>
          <w:trHeight w:val="987"/>
        </w:trPr>
        <w:tc>
          <w:tcPr>
            <w:tcW w:w="416" w:type="dxa"/>
            <w:vMerge/>
            <w:hideMark/>
          </w:tcPr>
          <w:p w14:paraId="13BE0E74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7D3D3F6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31B5FBEE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1) заявление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6683D" w:rsidRPr="0036683D" w14:paraId="25FA8231" w14:textId="77777777" w:rsidTr="0036683D">
        <w:trPr>
          <w:trHeight w:val="1102"/>
        </w:trPr>
        <w:tc>
          <w:tcPr>
            <w:tcW w:w="416" w:type="dxa"/>
            <w:vMerge/>
            <w:hideMark/>
          </w:tcPr>
          <w:p w14:paraId="5464FAF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40FC69E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2E76FDFC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гаммарус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артемия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салина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(цисты)) свыше пяти килограмм – электронная копия справки о происхождении вылова;</w:t>
            </w:r>
          </w:p>
        </w:tc>
      </w:tr>
      <w:tr w:rsidR="0036683D" w:rsidRPr="0036683D" w14:paraId="409EBDDC" w14:textId="77777777" w:rsidTr="0036683D">
        <w:trPr>
          <w:trHeight w:val="1959"/>
        </w:trPr>
        <w:tc>
          <w:tcPr>
            <w:tcW w:w="416" w:type="dxa"/>
            <w:vMerge/>
            <w:hideMark/>
          </w:tcPr>
          <w:p w14:paraId="16615CE2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3034FDBA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7BF6A82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</w:p>
        </w:tc>
      </w:tr>
      <w:tr w:rsidR="0036683D" w:rsidRPr="0036683D" w14:paraId="1661DC37" w14:textId="77777777" w:rsidTr="0036683D">
        <w:trPr>
          <w:trHeight w:val="2358"/>
        </w:trPr>
        <w:tc>
          <w:tcPr>
            <w:tcW w:w="416" w:type="dxa"/>
            <w:vMerge/>
            <w:hideMark/>
          </w:tcPr>
          <w:p w14:paraId="24E66FF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37626F2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64E56B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ветеринарном паспорте сельскохозяйственного животного,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услугодатель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получает из государственных информационных систем через шлюз "электронного правительства".</w:t>
            </w:r>
          </w:p>
        </w:tc>
      </w:tr>
      <w:tr w:rsidR="0036683D" w:rsidRPr="0036683D" w14:paraId="6469277A" w14:textId="77777777" w:rsidTr="0036683D">
        <w:trPr>
          <w:trHeight w:val="663"/>
        </w:trPr>
        <w:tc>
          <w:tcPr>
            <w:tcW w:w="416" w:type="dxa"/>
            <w:vMerge/>
            <w:hideMark/>
          </w:tcPr>
          <w:p w14:paraId="4349D7C3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02E72D02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79B65F0B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Истребование от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услугополучателей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36683D" w:rsidRPr="0036683D" w14:paraId="50FF9B4D" w14:textId="77777777" w:rsidTr="0036683D">
        <w:trPr>
          <w:trHeight w:val="1441"/>
        </w:trPr>
        <w:tc>
          <w:tcPr>
            <w:tcW w:w="416" w:type="dxa"/>
            <w:vMerge w:val="restart"/>
            <w:hideMark/>
          </w:tcPr>
          <w:p w14:paraId="311C5541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0" w:type="dxa"/>
            <w:vMerge w:val="restart"/>
            <w:hideMark/>
          </w:tcPr>
          <w:p w14:paraId="26FF619A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095" w:type="dxa"/>
            <w:hideMark/>
          </w:tcPr>
          <w:p w14:paraId="2E501342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</w:tc>
      </w:tr>
      <w:tr w:rsidR="0036683D" w:rsidRPr="0036683D" w14:paraId="6D34DC35" w14:textId="77777777" w:rsidTr="0036683D">
        <w:trPr>
          <w:trHeight w:val="912"/>
        </w:trPr>
        <w:tc>
          <w:tcPr>
            <w:tcW w:w="416" w:type="dxa"/>
            <w:vMerge/>
            <w:hideMark/>
          </w:tcPr>
          <w:p w14:paraId="78F5A80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033BB9DC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2555F215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</w:tc>
      </w:tr>
      <w:tr w:rsidR="0036683D" w:rsidRPr="0036683D" w14:paraId="1CC577C2" w14:textId="77777777" w:rsidTr="0036683D">
        <w:trPr>
          <w:trHeight w:val="2055"/>
        </w:trPr>
        <w:tc>
          <w:tcPr>
            <w:tcW w:w="416" w:type="dxa"/>
            <w:vMerge/>
            <w:hideMark/>
          </w:tcPr>
          <w:p w14:paraId="1FF0C029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7208B5B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331137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</w:tc>
      </w:tr>
      <w:tr w:rsidR="0036683D" w:rsidRPr="0036683D" w14:paraId="2CDA04CF" w14:textId="77777777" w:rsidTr="0036683D">
        <w:trPr>
          <w:trHeight w:val="1265"/>
        </w:trPr>
        <w:tc>
          <w:tcPr>
            <w:tcW w:w="416" w:type="dxa"/>
            <w:vMerge/>
            <w:hideMark/>
          </w:tcPr>
          <w:p w14:paraId="5E8FFCAE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54DD89AF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51F7DCAF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4) установление недостоверности документов, представленных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услугополучателем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</w:tc>
      </w:tr>
      <w:tr w:rsidR="0036683D" w:rsidRPr="0036683D" w14:paraId="638E0CCD" w14:textId="77777777" w:rsidTr="0036683D">
        <w:trPr>
          <w:trHeight w:val="986"/>
        </w:trPr>
        <w:tc>
          <w:tcPr>
            <w:tcW w:w="416" w:type="dxa"/>
            <w:vMerge/>
            <w:hideMark/>
          </w:tcPr>
          <w:p w14:paraId="42F74DDE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2473213B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6FCE9744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</w:p>
        </w:tc>
      </w:tr>
      <w:tr w:rsidR="0036683D" w:rsidRPr="0036683D" w14:paraId="11ECC7D0" w14:textId="77777777" w:rsidTr="0036683D">
        <w:trPr>
          <w:trHeight w:val="946"/>
        </w:trPr>
        <w:tc>
          <w:tcPr>
            <w:tcW w:w="416" w:type="dxa"/>
            <w:vMerge/>
            <w:hideMark/>
          </w:tcPr>
          <w:p w14:paraId="5B8E137A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748E0496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0752E376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6) в отношении </w:t>
            </w: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услугополучателя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 w:rsidR="0036683D" w:rsidRPr="0036683D" w14:paraId="161F4B33" w14:textId="77777777" w:rsidTr="0036683D">
        <w:trPr>
          <w:trHeight w:val="1487"/>
        </w:trPr>
        <w:tc>
          <w:tcPr>
            <w:tcW w:w="416" w:type="dxa"/>
            <w:vMerge w:val="restart"/>
            <w:hideMark/>
          </w:tcPr>
          <w:p w14:paraId="43BA34E7" w14:textId="77777777" w:rsidR="0036683D" w:rsidRPr="0036683D" w:rsidRDefault="0036683D" w:rsidP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0" w:type="dxa"/>
            <w:vMerge w:val="restart"/>
            <w:hideMark/>
          </w:tcPr>
          <w:p w14:paraId="598C608D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095" w:type="dxa"/>
            <w:hideMark/>
          </w:tcPr>
          <w:p w14:paraId="7960EADE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Услугополучатель</w:t>
            </w:r>
            <w:proofErr w:type="spellEnd"/>
            <w:r w:rsidRPr="0036683D">
              <w:rPr>
                <w:rFonts w:ascii="Times New Roman" w:hAnsi="Times New Roman" w:cs="Times New Roman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</w:tc>
      </w:tr>
      <w:tr w:rsidR="0036683D" w:rsidRPr="0036683D" w14:paraId="015BF848" w14:textId="77777777" w:rsidTr="0036683D">
        <w:trPr>
          <w:trHeight w:val="1525"/>
        </w:trPr>
        <w:tc>
          <w:tcPr>
            <w:tcW w:w="416" w:type="dxa"/>
            <w:vMerge/>
            <w:hideMark/>
          </w:tcPr>
          <w:p w14:paraId="4994A371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664EFD91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hideMark/>
          </w:tcPr>
          <w:p w14:paraId="7F628381" w14:textId="77777777" w:rsidR="0036683D" w:rsidRPr="0036683D" w:rsidRDefault="0036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83D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p w14:paraId="3A93B588" w14:textId="77777777" w:rsidR="00A77BC0" w:rsidRPr="0036683D" w:rsidRDefault="00A77BC0" w:rsidP="0036683D">
      <w:pPr>
        <w:rPr>
          <w:rFonts w:ascii="Times New Roman" w:hAnsi="Times New Roman" w:cs="Times New Roman"/>
          <w:sz w:val="20"/>
          <w:szCs w:val="20"/>
        </w:rPr>
      </w:pPr>
    </w:p>
    <w:sectPr w:rsidR="00A77BC0" w:rsidRPr="0036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C0"/>
    <w:rsid w:val="0036683D"/>
    <w:rsid w:val="009465EF"/>
    <w:rsid w:val="00A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66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83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note">
    <w:name w:val="note"/>
    <w:basedOn w:val="a"/>
    <w:rsid w:val="0036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36683D"/>
    <w:rPr>
      <w:color w:val="0000FF"/>
      <w:u w:val="single"/>
    </w:rPr>
  </w:style>
  <w:style w:type="paragraph" w:styleId="a4">
    <w:name w:val="No Spacing"/>
    <w:uiPriority w:val="1"/>
    <w:qFormat/>
    <w:rsid w:val="0036683D"/>
    <w:pPr>
      <w:spacing w:after="0" w:line="240" w:lineRule="auto"/>
    </w:pPr>
  </w:style>
  <w:style w:type="table" w:styleId="a5">
    <w:name w:val="Table Grid"/>
    <w:basedOn w:val="a1"/>
    <w:uiPriority w:val="39"/>
    <w:rsid w:val="0036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6683D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668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66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83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note">
    <w:name w:val="note"/>
    <w:basedOn w:val="a"/>
    <w:rsid w:val="0036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36683D"/>
    <w:rPr>
      <w:color w:val="0000FF"/>
      <w:u w:val="single"/>
    </w:rPr>
  </w:style>
  <w:style w:type="paragraph" w:styleId="a4">
    <w:name w:val="No Spacing"/>
    <w:uiPriority w:val="1"/>
    <w:qFormat/>
    <w:rsid w:val="0036683D"/>
    <w:pPr>
      <w:spacing w:after="0" w:line="240" w:lineRule="auto"/>
    </w:pPr>
  </w:style>
  <w:style w:type="table" w:styleId="a5">
    <w:name w:val="Table Grid"/>
    <w:basedOn w:val="a1"/>
    <w:uiPriority w:val="39"/>
    <w:rsid w:val="0036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6683D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668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rus\docs\V16000141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rus\docs\V1500011898" TargetMode="External"/><Relationship Id="rId5" Type="http://schemas.openxmlformats.org/officeDocument/2006/relationships/hyperlink" Target="https://adilet.zan.kz/rus/docs/V23000317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2023-08-14T12:14:00Z</dcterms:created>
  <dcterms:modified xsi:type="dcterms:W3CDTF">2023-08-14T12:14:00Z</dcterms:modified>
</cp:coreProperties>
</file>