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E44B3" w14:textId="77777777" w:rsidR="00732187" w:rsidRPr="001E40AB" w:rsidRDefault="00732187" w:rsidP="00732187">
      <w:pPr>
        <w:spacing w:after="0"/>
        <w:jc w:val="both"/>
        <w:rPr>
          <w:lang w:val="ru-RU"/>
        </w:rPr>
      </w:pPr>
      <w:bookmarkStart w:id="0" w:name="_GoBack"/>
      <w:bookmarkEnd w:id="0"/>
    </w:p>
    <w:tbl>
      <w:tblPr>
        <w:tblW w:w="9533" w:type="dxa"/>
        <w:tblCellSpacing w:w="0" w:type="auto"/>
        <w:tblLook w:val="04A0" w:firstRow="1" w:lastRow="0" w:firstColumn="1" w:lastColumn="0" w:noHBand="0" w:noVBand="1"/>
      </w:tblPr>
      <w:tblGrid>
        <w:gridCol w:w="5635"/>
        <w:gridCol w:w="3898"/>
      </w:tblGrid>
      <w:tr w:rsidR="00732187" w:rsidRPr="001C574D" w14:paraId="4BD959A4" w14:textId="77777777" w:rsidTr="00565672">
        <w:trPr>
          <w:trHeight w:val="27"/>
          <w:tblCellSpacing w:w="0" w:type="auto"/>
        </w:trPr>
        <w:tc>
          <w:tcPr>
            <w:tcW w:w="5635" w:type="dxa"/>
            <w:tcMar>
              <w:top w:w="15" w:type="dxa"/>
              <w:left w:w="15" w:type="dxa"/>
              <w:bottom w:w="15" w:type="dxa"/>
              <w:right w:w="15" w:type="dxa"/>
            </w:tcMar>
            <w:vAlign w:val="center"/>
          </w:tcPr>
          <w:p w14:paraId="1D7E5854" w14:textId="77777777" w:rsidR="00732187" w:rsidRPr="001E40AB" w:rsidRDefault="00732187" w:rsidP="00A7116A">
            <w:pPr>
              <w:spacing w:after="0"/>
              <w:jc w:val="center"/>
              <w:rPr>
                <w:lang w:val="ru-RU"/>
              </w:rPr>
            </w:pPr>
            <w:r>
              <w:rPr>
                <w:color w:val="000000"/>
                <w:sz w:val="20"/>
              </w:rPr>
              <w:t> </w:t>
            </w:r>
          </w:p>
        </w:tc>
        <w:tc>
          <w:tcPr>
            <w:tcW w:w="3898" w:type="dxa"/>
            <w:tcMar>
              <w:top w:w="15" w:type="dxa"/>
              <w:left w:w="15" w:type="dxa"/>
              <w:bottom w:w="15" w:type="dxa"/>
              <w:right w:w="15" w:type="dxa"/>
            </w:tcMar>
            <w:vAlign w:val="center"/>
          </w:tcPr>
          <w:p w14:paraId="04E1C26C" w14:textId="77777777" w:rsidR="00732187" w:rsidRDefault="00732187" w:rsidP="00A7116A">
            <w:pPr>
              <w:spacing w:after="0"/>
              <w:jc w:val="center"/>
              <w:rPr>
                <w:color w:val="000000"/>
                <w:sz w:val="20"/>
                <w:lang w:val="ru-RU"/>
              </w:rPr>
            </w:pPr>
            <w:r w:rsidRPr="001E40AB">
              <w:rPr>
                <w:color w:val="000000"/>
                <w:sz w:val="20"/>
                <w:lang w:val="ru-RU"/>
              </w:rPr>
              <w:t>Приложение 6-1</w:t>
            </w:r>
            <w:r w:rsidRPr="001E40AB">
              <w:rPr>
                <w:lang w:val="ru-RU"/>
              </w:rPr>
              <w:br/>
            </w:r>
            <w:r w:rsidRPr="001E40AB">
              <w:rPr>
                <w:color w:val="000000"/>
                <w:sz w:val="20"/>
                <w:lang w:val="ru-RU"/>
              </w:rPr>
              <w:t>к Правилам идентификации</w:t>
            </w:r>
            <w:r w:rsidRPr="001E40AB">
              <w:rPr>
                <w:lang w:val="ru-RU"/>
              </w:rPr>
              <w:br/>
            </w:r>
            <w:r w:rsidRPr="001E40AB">
              <w:rPr>
                <w:color w:val="000000"/>
                <w:sz w:val="20"/>
                <w:lang w:val="ru-RU"/>
              </w:rPr>
              <w:t>сельскохозяйственных животных</w:t>
            </w:r>
          </w:p>
          <w:p w14:paraId="130F4511" w14:textId="28A2B40B" w:rsidR="0092719C" w:rsidRPr="001E40AB" w:rsidRDefault="0092719C" w:rsidP="00A7116A">
            <w:pPr>
              <w:spacing w:after="0"/>
              <w:jc w:val="center"/>
              <w:rPr>
                <w:lang w:val="ru-RU"/>
              </w:rPr>
            </w:pPr>
          </w:p>
        </w:tc>
      </w:tr>
    </w:tbl>
    <w:p w14:paraId="6C50D8D1" w14:textId="1D4EF208" w:rsidR="00732187" w:rsidRPr="0092719C" w:rsidRDefault="0092719C" w:rsidP="0092719C">
      <w:pPr>
        <w:rPr>
          <w:b/>
          <w:bCs/>
          <w:sz w:val="20"/>
          <w:szCs w:val="20"/>
          <w:lang w:val="ru-RU"/>
        </w:rPr>
      </w:pPr>
      <w:bookmarkStart w:id="1" w:name="z232"/>
      <w:r w:rsidRPr="0092719C">
        <w:rPr>
          <w:b/>
          <w:bCs/>
          <w:sz w:val="20"/>
          <w:szCs w:val="20"/>
          <w:lang w:val="ru-RU"/>
        </w:rPr>
        <w:t>Перечень основных требований к оказанию государственной услуги "Выдача ветеринарного паспорта"</w:t>
      </w:r>
    </w:p>
    <w:bookmarkEnd w:id="1"/>
    <w:p w14:paraId="77C4DBCA" w14:textId="77777777" w:rsidR="001C574D" w:rsidRDefault="00732187" w:rsidP="001C574D">
      <w:pPr>
        <w:spacing w:after="0"/>
        <w:jc w:val="both"/>
        <w:rPr>
          <w:color w:val="FF0000"/>
          <w:spacing w:val="2"/>
          <w:shd w:val="clear" w:color="auto" w:fill="FFFFFF"/>
          <w:lang w:val="ru-RU"/>
        </w:rPr>
      </w:pPr>
      <w:r w:rsidRPr="001E40AB">
        <w:rPr>
          <w:color w:val="FF0000"/>
          <w:sz w:val="28"/>
          <w:lang w:val="ru-RU"/>
        </w:rPr>
        <w:t xml:space="preserve"> </w:t>
      </w:r>
      <w:r>
        <w:rPr>
          <w:color w:val="FF0000"/>
          <w:sz w:val="28"/>
        </w:rPr>
        <w:t>     </w:t>
      </w:r>
      <w:r w:rsidRPr="001E40AB">
        <w:rPr>
          <w:color w:val="FF0000"/>
          <w:sz w:val="28"/>
          <w:lang w:val="ru-RU"/>
        </w:rPr>
        <w:t xml:space="preserve"> </w:t>
      </w:r>
      <w:r w:rsidR="0092719C" w:rsidRPr="0092719C">
        <w:rPr>
          <w:color w:val="FF0000"/>
          <w:spacing w:val="2"/>
          <w:shd w:val="clear" w:color="auto" w:fill="FFFFFF"/>
          <w:lang w:val="ru-RU"/>
        </w:rPr>
        <w:t>Сноска. Правила дополнены приложением 6-1 в соответствии с приказом Министра сельского хозяйства РК от 30.12.2020</w:t>
      </w:r>
      <w:r w:rsidR="0092719C" w:rsidRPr="0092719C">
        <w:rPr>
          <w:color w:val="FF0000"/>
          <w:spacing w:val="2"/>
          <w:shd w:val="clear" w:color="auto" w:fill="FFFFFF"/>
        </w:rPr>
        <w:t> </w:t>
      </w:r>
      <w:hyperlink r:id="rId5" w:anchor="z113" w:history="1">
        <w:r w:rsidR="0092719C" w:rsidRPr="0092719C">
          <w:rPr>
            <w:rStyle w:val="a3"/>
            <w:color w:val="073A5E"/>
            <w:spacing w:val="2"/>
            <w:shd w:val="clear" w:color="auto" w:fill="FFFFFF"/>
            <w:lang w:val="ru-RU"/>
          </w:rPr>
          <w:t>№ 412</w:t>
        </w:r>
      </w:hyperlink>
      <w:r w:rsidR="0092719C" w:rsidRPr="0092719C">
        <w:rPr>
          <w:color w:val="FF0000"/>
          <w:spacing w:val="2"/>
          <w:shd w:val="clear" w:color="auto" w:fill="FFFFFF"/>
        </w:rPr>
        <w:t> </w:t>
      </w:r>
      <w:r w:rsidR="0092719C" w:rsidRPr="0092719C">
        <w:rPr>
          <w:color w:val="FF0000"/>
          <w:spacing w:val="2"/>
          <w:shd w:val="clear" w:color="auto" w:fill="FFFFFF"/>
          <w:lang w:val="ru-RU"/>
        </w:rPr>
        <w:t>(вводится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w:t>
      </w:r>
      <w:r w:rsidR="0092719C" w:rsidRPr="0092719C">
        <w:rPr>
          <w:color w:val="FF0000"/>
          <w:spacing w:val="2"/>
          <w:shd w:val="clear" w:color="auto" w:fill="FFFFFF"/>
        </w:rPr>
        <w:t> </w:t>
      </w:r>
      <w:hyperlink r:id="rId6" w:anchor="z82" w:history="1">
        <w:r w:rsidR="0092719C" w:rsidRPr="0092719C">
          <w:rPr>
            <w:rStyle w:val="a3"/>
            <w:color w:val="073A5E"/>
            <w:spacing w:val="2"/>
            <w:shd w:val="clear" w:color="auto" w:fill="FFFFFF"/>
            <w:lang w:val="ru-RU"/>
          </w:rPr>
          <w:t>№ 48</w:t>
        </w:r>
      </w:hyperlink>
      <w:r w:rsidR="0092719C" w:rsidRPr="0092719C">
        <w:rPr>
          <w:color w:val="FF0000"/>
          <w:spacing w:val="2"/>
          <w:shd w:val="clear" w:color="auto" w:fill="FFFFFF"/>
        </w:rPr>
        <w:t> </w:t>
      </w:r>
      <w:r w:rsidR="0092719C" w:rsidRPr="0092719C">
        <w:rPr>
          <w:color w:val="FF0000"/>
          <w:spacing w:val="2"/>
          <w:shd w:val="clear" w:color="auto" w:fill="FFFFFF"/>
          <w:lang w:val="ru-RU"/>
        </w:rPr>
        <w:t>(вводится в действие по истечении десяти календарных дней после дня его первого официального опубликования).</w:t>
      </w:r>
    </w:p>
    <w:tbl>
      <w:tblPr>
        <w:tblStyle w:val="a6"/>
        <w:tblW w:w="9351" w:type="dxa"/>
        <w:tblLook w:val="04A0" w:firstRow="1" w:lastRow="0" w:firstColumn="1" w:lastColumn="0" w:noHBand="0" w:noVBand="1"/>
      </w:tblPr>
      <w:tblGrid>
        <w:gridCol w:w="436"/>
        <w:gridCol w:w="3840"/>
        <w:gridCol w:w="5075"/>
      </w:tblGrid>
      <w:tr w:rsidR="001C574D" w:rsidRPr="001C574D" w14:paraId="37A58646" w14:textId="77777777" w:rsidTr="001C574D">
        <w:trPr>
          <w:trHeight w:val="863"/>
        </w:trPr>
        <w:tc>
          <w:tcPr>
            <w:tcW w:w="436" w:type="dxa"/>
            <w:hideMark/>
          </w:tcPr>
          <w:p w14:paraId="0FAF55DF" w14:textId="77777777" w:rsidR="001C574D" w:rsidRPr="001C574D" w:rsidRDefault="001C574D" w:rsidP="001C574D">
            <w:pPr>
              <w:rPr>
                <w:sz w:val="20"/>
                <w:szCs w:val="20"/>
              </w:rPr>
            </w:pPr>
            <w:r w:rsidRPr="001C574D">
              <w:rPr>
                <w:sz w:val="20"/>
                <w:szCs w:val="20"/>
              </w:rPr>
              <w:t>1</w:t>
            </w:r>
          </w:p>
        </w:tc>
        <w:tc>
          <w:tcPr>
            <w:tcW w:w="3840" w:type="dxa"/>
            <w:hideMark/>
          </w:tcPr>
          <w:p w14:paraId="547E057B" w14:textId="77777777" w:rsidR="001C574D" w:rsidRPr="001C574D" w:rsidRDefault="001C574D" w:rsidP="001C574D">
            <w:pPr>
              <w:rPr>
                <w:sz w:val="20"/>
                <w:szCs w:val="20"/>
              </w:rPr>
            </w:pPr>
            <w:proofErr w:type="spellStart"/>
            <w:r w:rsidRPr="001C574D">
              <w:rPr>
                <w:sz w:val="20"/>
                <w:szCs w:val="20"/>
              </w:rPr>
              <w:t>Наименование</w:t>
            </w:r>
            <w:proofErr w:type="spellEnd"/>
            <w:r w:rsidRPr="001C574D">
              <w:rPr>
                <w:sz w:val="20"/>
                <w:szCs w:val="20"/>
              </w:rPr>
              <w:t xml:space="preserve"> </w:t>
            </w:r>
            <w:proofErr w:type="spellStart"/>
            <w:r w:rsidRPr="001C574D">
              <w:rPr>
                <w:sz w:val="20"/>
                <w:szCs w:val="20"/>
              </w:rPr>
              <w:t>услугодателя</w:t>
            </w:r>
            <w:proofErr w:type="spellEnd"/>
          </w:p>
        </w:tc>
        <w:tc>
          <w:tcPr>
            <w:tcW w:w="5075" w:type="dxa"/>
            <w:hideMark/>
          </w:tcPr>
          <w:p w14:paraId="01A525BD" w14:textId="77777777" w:rsidR="001C574D" w:rsidRPr="001C574D" w:rsidRDefault="001C574D" w:rsidP="001C574D">
            <w:pPr>
              <w:rPr>
                <w:sz w:val="20"/>
                <w:szCs w:val="20"/>
                <w:lang w:val="ru-RU"/>
              </w:rPr>
            </w:pPr>
            <w:r w:rsidRPr="001C574D">
              <w:rPr>
                <w:sz w:val="20"/>
                <w:szCs w:val="20"/>
                <w:lang w:val="ru-RU"/>
              </w:rPr>
              <w:t xml:space="preserve">Ветеринарные организации, созданные местными исполнительными органами областей, городов Астаны, Алматы и Шымкента (далее – </w:t>
            </w:r>
            <w:proofErr w:type="spellStart"/>
            <w:r w:rsidRPr="001C574D">
              <w:rPr>
                <w:sz w:val="20"/>
                <w:szCs w:val="20"/>
                <w:lang w:val="ru-RU"/>
              </w:rPr>
              <w:t>услугодатель</w:t>
            </w:r>
            <w:proofErr w:type="spellEnd"/>
            <w:r w:rsidRPr="001C574D">
              <w:rPr>
                <w:sz w:val="20"/>
                <w:szCs w:val="20"/>
                <w:lang w:val="ru-RU"/>
              </w:rPr>
              <w:t>).</w:t>
            </w:r>
          </w:p>
        </w:tc>
      </w:tr>
      <w:tr w:rsidR="001C574D" w:rsidRPr="001C574D" w14:paraId="0238E116" w14:textId="77777777" w:rsidTr="001C574D">
        <w:trPr>
          <w:trHeight w:val="565"/>
        </w:trPr>
        <w:tc>
          <w:tcPr>
            <w:tcW w:w="436" w:type="dxa"/>
            <w:vMerge w:val="restart"/>
            <w:hideMark/>
          </w:tcPr>
          <w:p w14:paraId="641CF143" w14:textId="77777777" w:rsidR="001C574D" w:rsidRPr="001C574D" w:rsidRDefault="001C574D" w:rsidP="001C574D">
            <w:pPr>
              <w:rPr>
                <w:sz w:val="20"/>
                <w:szCs w:val="20"/>
              </w:rPr>
            </w:pPr>
            <w:r w:rsidRPr="001C574D">
              <w:rPr>
                <w:sz w:val="20"/>
                <w:szCs w:val="20"/>
              </w:rPr>
              <w:t>2</w:t>
            </w:r>
          </w:p>
        </w:tc>
        <w:tc>
          <w:tcPr>
            <w:tcW w:w="3840" w:type="dxa"/>
            <w:vMerge w:val="restart"/>
            <w:hideMark/>
          </w:tcPr>
          <w:p w14:paraId="456087BB" w14:textId="77777777" w:rsidR="001C574D" w:rsidRPr="001C574D" w:rsidRDefault="001C574D" w:rsidP="001C574D">
            <w:pPr>
              <w:rPr>
                <w:sz w:val="20"/>
                <w:szCs w:val="20"/>
              </w:rPr>
            </w:pPr>
            <w:proofErr w:type="spellStart"/>
            <w:r w:rsidRPr="001C574D">
              <w:rPr>
                <w:sz w:val="20"/>
                <w:szCs w:val="20"/>
              </w:rPr>
              <w:t>Способы</w:t>
            </w:r>
            <w:proofErr w:type="spellEnd"/>
            <w:r w:rsidRPr="001C574D">
              <w:rPr>
                <w:sz w:val="20"/>
                <w:szCs w:val="20"/>
              </w:rPr>
              <w:t xml:space="preserve"> </w:t>
            </w:r>
            <w:proofErr w:type="spellStart"/>
            <w:r w:rsidRPr="001C574D">
              <w:rPr>
                <w:sz w:val="20"/>
                <w:szCs w:val="20"/>
              </w:rPr>
              <w:t>предоставления</w:t>
            </w:r>
            <w:proofErr w:type="spellEnd"/>
            <w:r w:rsidRPr="001C574D">
              <w:rPr>
                <w:sz w:val="20"/>
                <w:szCs w:val="20"/>
              </w:rPr>
              <w:t xml:space="preserve"> </w:t>
            </w:r>
            <w:proofErr w:type="spellStart"/>
            <w:r w:rsidRPr="001C574D">
              <w:rPr>
                <w:sz w:val="20"/>
                <w:szCs w:val="20"/>
              </w:rPr>
              <w:t>государственной</w:t>
            </w:r>
            <w:proofErr w:type="spellEnd"/>
            <w:r w:rsidRPr="001C574D">
              <w:rPr>
                <w:sz w:val="20"/>
                <w:szCs w:val="20"/>
              </w:rPr>
              <w:t xml:space="preserve"> </w:t>
            </w:r>
            <w:proofErr w:type="spellStart"/>
            <w:r w:rsidRPr="001C574D">
              <w:rPr>
                <w:sz w:val="20"/>
                <w:szCs w:val="20"/>
              </w:rPr>
              <w:t>услуги</w:t>
            </w:r>
            <w:proofErr w:type="spellEnd"/>
          </w:p>
        </w:tc>
        <w:tc>
          <w:tcPr>
            <w:tcW w:w="5075" w:type="dxa"/>
            <w:hideMark/>
          </w:tcPr>
          <w:p w14:paraId="2343FC75" w14:textId="77777777" w:rsidR="001C574D" w:rsidRPr="001C574D" w:rsidRDefault="001C574D" w:rsidP="001C574D">
            <w:pPr>
              <w:rPr>
                <w:sz w:val="20"/>
                <w:szCs w:val="20"/>
                <w:lang w:val="ru-RU"/>
              </w:rPr>
            </w:pPr>
            <w:r w:rsidRPr="001C574D">
              <w:rPr>
                <w:sz w:val="20"/>
                <w:szCs w:val="20"/>
                <w:lang w:val="ru-RU"/>
              </w:rPr>
              <w:t>Прием заявления и выдача результата оказания государственной услуги осуществляются через:</w:t>
            </w:r>
          </w:p>
        </w:tc>
      </w:tr>
      <w:tr w:rsidR="001C574D" w:rsidRPr="001C574D" w14:paraId="7DF1DC86" w14:textId="77777777" w:rsidTr="001C574D">
        <w:trPr>
          <w:trHeight w:val="300"/>
        </w:trPr>
        <w:tc>
          <w:tcPr>
            <w:tcW w:w="436" w:type="dxa"/>
            <w:vMerge/>
            <w:hideMark/>
          </w:tcPr>
          <w:p w14:paraId="5B1FAE88" w14:textId="77777777" w:rsidR="001C574D" w:rsidRPr="001C574D" w:rsidRDefault="001C574D" w:rsidP="001C574D">
            <w:pPr>
              <w:rPr>
                <w:sz w:val="20"/>
                <w:szCs w:val="20"/>
                <w:lang w:val="ru-RU"/>
              </w:rPr>
            </w:pPr>
          </w:p>
        </w:tc>
        <w:tc>
          <w:tcPr>
            <w:tcW w:w="3840" w:type="dxa"/>
            <w:vMerge/>
            <w:hideMark/>
          </w:tcPr>
          <w:p w14:paraId="69777152" w14:textId="77777777" w:rsidR="001C574D" w:rsidRPr="001C574D" w:rsidRDefault="001C574D" w:rsidP="001C574D">
            <w:pPr>
              <w:rPr>
                <w:sz w:val="20"/>
                <w:szCs w:val="20"/>
                <w:lang w:val="ru-RU"/>
              </w:rPr>
            </w:pPr>
          </w:p>
        </w:tc>
        <w:tc>
          <w:tcPr>
            <w:tcW w:w="5075" w:type="dxa"/>
            <w:hideMark/>
          </w:tcPr>
          <w:p w14:paraId="2643466F" w14:textId="77777777" w:rsidR="001C574D" w:rsidRPr="001C574D" w:rsidRDefault="001C574D" w:rsidP="001C574D">
            <w:pPr>
              <w:rPr>
                <w:sz w:val="20"/>
                <w:szCs w:val="20"/>
              </w:rPr>
            </w:pPr>
            <w:r w:rsidRPr="001C574D">
              <w:rPr>
                <w:sz w:val="20"/>
                <w:szCs w:val="20"/>
              </w:rPr>
              <w:t xml:space="preserve">1) </w:t>
            </w:r>
            <w:proofErr w:type="spellStart"/>
            <w:r w:rsidRPr="001C574D">
              <w:rPr>
                <w:sz w:val="20"/>
                <w:szCs w:val="20"/>
              </w:rPr>
              <w:t>услугодателя</w:t>
            </w:r>
            <w:proofErr w:type="spellEnd"/>
            <w:r w:rsidRPr="001C574D">
              <w:rPr>
                <w:sz w:val="20"/>
                <w:szCs w:val="20"/>
              </w:rPr>
              <w:t>;</w:t>
            </w:r>
          </w:p>
        </w:tc>
      </w:tr>
      <w:tr w:rsidR="001C574D" w:rsidRPr="001C574D" w14:paraId="5BF243FA" w14:textId="77777777" w:rsidTr="001C574D">
        <w:trPr>
          <w:trHeight w:val="483"/>
        </w:trPr>
        <w:tc>
          <w:tcPr>
            <w:tcW w:w="436" w:type="dxa"/>
            <w:vMerge/>
            <w:hideMark/>
          </w:tcPr>
          <w:p w14:paraId="42A5F678" w14:textId="77777777" w:rsidR="001C574D" w:rsidRPr="001C574D" w:rsidRDefault="001C574D" w:rsidP="001C574D">
            <w:pPr>
              <w:rPr>
                <w:sz w:val="20"/>
                <w:szCs w:val="20"/>
              </w:rPr>
            </w:pPr>
          </w:p>
        </w:tc>
        <w:tc>
          <w:tcPr>
            <w:tcW w:w="3840" w:type="dxa"/>
            <w:vMerge/>
            <w:hideMark/>
          </w:tcPr>
          <w:p w14:paraId="73ED21BF" w14:textId="77777777" w:rsidR="001C574D" w:rsidRPr="001C574D" w:rsidRDefault="001C574D" w:rsidP="001C574D">
            <w:pPr>
              <w:rPr>
                <w:sz w:val="20"/>
                <w:szCs w:val="20"/>
              </w:rPr>
            </w:pPr>
          </w:p>
        </w:tc>
        <w:tc>
          <w:tcPr>
            <w:tcW w:w="5075" w:type="dxa"/>
            <w:hideMark/>
          </w:tcPr>
          <w:p w14:paraId="6B349984" w14:textId="77777777" w:rsidR="001C574D" w:rsidRPr="001C574D" w:rsidRDefault="001C574D" w:rsidP="001C574D">
            <w:pPr>
              <w:rPr>
                <w:sz w:val="20"/>
                <w:szCs w:val="20"/>
                <w:lang w:val="ru-RU"/>
              </w:rPr>
            </w:pPr>
            <w:r w:rsidRPr="001C574D">
              <w:rPr>
                <w:sz w:val="20"/>
                <w:szCs w:val="20"/>
                <w:lang w:val="ru-RU"/>
              </w:rPr>
              <w:t xml:space="preserve">2) веб-портал "электронного правительства" </w:t>
            </w:r>
            <w:r w:rsidRPr="001C574D">
              <w:rPr>
                <w:sz w:val="20"/>
                <w:szCs w:val="20"/>
              </w:rPr>
              <w:t>www</w:t>
            </w:r>
            <w:r w:rsidRPr="001C574D">
              <w:rPr>
                <w:sz w:val="20"/>
                <w:szCs w:val="20"/>
                <w:lang w:val="ru-RU"/>
              </w:rPr>
              <w:t>.</w:t>
            </w:r>
            <w:proofErr w:type="spellStart"/>
            <w:r w:rsidRPr="001C574D">
              <w:rPr>
                <w:sz w:val="20"/>
                <w:szCs w:val="20"/>
              </w:rPr>
              <w:t>egov</w:t>
            </w:r>
            <w:proofErr w:type="spellEnd"/>
            <w:r w:rsidRPr="001C574D">
              <w:rPr>
                <w:sz w:val="20"/>
                <w:szCs w:val="20"/>
                <w:lang w:val="ru-RU"/>
              </w:rPr>
              <w:t>.</w:t>
            </w:r>
            <w:proofErr w:type="spellStart"/>
            <w:r w:rsidRPr="001C574D">
              <w:rPr>
                <w:sz w:val="20"/>
                <w:szCs w:val="20"/>
              </w:rPr>
              <w:t>kz</w:t>
            </w:r>
            <w:proofErr w:type="spellEnd"/>
            <w:r w:rsidRPr="001C574D">
              <w:rPr>
                <w:sz w:val="20"/>
                <w:szCs w:val="20"/>
                <w:lang w:val="ru-RU"/>
              </w:rPr>
              <w:t xml:space="preserve"> (далее – портал).</w:t>
            </w:r>
          </w:p>
        </w:tc>
      </w:tr>
      <w:tr w:rsidR="001C574D" w:rsidRPr="001C574D" w14:paraId="7DE4D851" w14:textId="77777777" w:rsidTr="001C574D">
        <w:trPr>
          <w:trHeight w:val="451"/>
        </w:trPr>
        <w:tc>
          <w:tcPr>
            <w:tcW w:w="436" w:type="dxa"/>
            <w:vMerge w:val="restart"/>
            <w:hideMark/>
          </w:tcPr>
          <w:p w14:paraId="7826C4BA" w14:textId="77777777" w:rsidR="001C574D" w:rsidRPr="001C574D" w:rsidRDefault="001C574D" w:rsidP="001C574D">
            <w:pPr>
              <w:rPr>
                <w:sz w:val="20"/>
                <w:szCs w:val="20"/>
              </w:rPr>
            </w:pPr>
            <w:r w:rsidRPr="001C574D">
              <w:rPr>
                <w:sz w:val="20"/>
                <w:szCs w:val="20"/>
              </w:rPr>
              <w:t>3</w:t>
            </w:r>
          </w:p>
        </w:tc>
        <w:tc>
          <w:tcPr>
            <w:tcW w:w="3840" w:type="dxa"/>
            <w:vMerge w:val="restart"/>
            <w:hideMark/>
          </w:tcPr>
          <w:p w14:paraId="02561DE4" w14:textId="77777777" w:rsidR="001C574D" w:rsidRPr="001C574D" w:rsidRDefault="001C574D" w:rsidP="001C574D">
            <w:pPr>
              <w:rPr>
                <w:sz w:val="20"/>
                <w:szCs w:val="20"/>
              </w:rPr>
            </w:pPr>
            <w:proofErr w:type="spellStart"/>
            <w:r w:rsidRPr="001C574D">
              <w:rPr>
                <w:sz w:val="20"/>
                <w:szCs w:val="20"/>
              </w:rPr>
              <w:t>Срок</w:t>
            </w:r>
            <w:proofErr w:type="spellEnd"/>
            <w:r w:rsidRPr="001C574D">
              <w:rPr>
                <w:sz w:val="20"/>
                <w:szCs w:val="20"/>
              </w:rPr>
              <w:t xml:space="preserve"> </w:t>
            </w:r>
            <w:proofErr w:type="spellStart"/>
            <w:r w:rsidRPr="001C574D">
              <w:rPr>
                <w:sz w:val="20"/>
                <w:szCs w:val="20"/>
              </w:rPr>
              <w:t>оказания</w:t>
            </w:r>
            <w:proofErr w:type="spellEnd"/>
            <w:r w:rsidRPr="001C574D">
              <w:rPr>
                <w:sz w:val="20"/>
                <w:szCs w:val="20"/>
              </w:rPr>
              <w:t xml:space="preserve"> </w:t>
            </w:r>
            <w:proofErr w:type="spellStart"/>
            <w:r w:rsidRPr="001C574D">
              <w:rPr>
                <w:sz w:val="20"/>
                <w:szCs w:val="20"/>
              </w:rPr>
              <w:t>государственной</w:t>
            </w:r>
            <w:proofErr w:type="spellEnd"/>
            <w:r w:rsidRPr="001C574D">
              <w:rPr>
                <w:sz w:val="20"/>
                <w:szCs w:val="20"/>
              </w:rPr>
              <w:t xml:space="preserve"> </w:t>
            </w:r>
            <w:proofErr w:type="spellStart"/>
            <w:r w:rsidRPr="001C574D">
              <w:rPr>
                <w:sz w:val="20"/>
                <w:szCs w:val="20"/>
              </w:rPr>
              <w:t>услуги</w:t>
            </w:r>
            <w:proofErr w:type="spellEnd"/>
          </w:p>
        </w:tc>
        <w:tc>
          <w:tcPr>
            <w:tcW w:w="5075" w:type="dxa"/>
            <w:hideMark/>
          </w:tcPr>
          <w:p w14:paraId="3CC5734B" w14:textId="77777777" w:rsidR="001C574D" w:rsidRPr="001C574D" w:rsidRDefault="001C574D" w:rsidP="001C574D">
            <w:pPr>
              <w:rPr>
                <w:sz w:val="20"/>
                <w:szCs w:val="20"/>
                <w:lang w:val="ru-RU"/>
              </w:rPr>
            </w:pPr>
            <w:r w:rsidRPr="001C574D">
              <w:rPr>
                <w:sz w:val="20"/>
                <w:szCs w:val="20"/>
                <w:lang w:val="ru-RU"/>
              </w:rPr>
              <w:t>1) при выдаче ветеринарного паспорта – в течение 2 (двух) рабочих дней;</w:t>
            </w:r>
          </w:p>
        </w:tc>
      </w:tr>
      <w:tr w:rsidR="001C574D" w:rsidRPr="001C574D" w14:paraId="516BDF7F" w14:textId="77777777" w:rsidTr="001C574D">
        <w:trPr>
          <w:trHeight w:val="525"/>
        </w:trPr>
        <w:tc>
          <w:tcPr>
            <w:tcW w:w="436" w:type="dxa"/>
            <w:vMerge/>
            <w:hideMark/>
          </w:tcPr>
          <w:p w14:paraId="4F4B84A0" w14:textId="77777777" w:rsidR="001C574D" w:rsidRPr="001C574D" w:rsidRDefault="001C574D" w:rsidP="001C574D">
            <w:pPr>
              <w:rPr>
                <w:sz w:val="20"/>
                <w:szCs w:val="20"/>
                <w:lang w:val="ru-RU"/>
              </w:rPr>
            </w:pPr>
          </w:p>
        </w:tc>
        <w:tc>
          <w:tcPr>
            <w:tcW w:w="3840" w:type="dxa"/>
            <w:vMerge/>
            <w:hideMark/>
          </w:tcPr>
          <w:p w14:paraId="1F2BC8DE" w14:textId="77777777" w:rsidR="001C574D" w:rsidRPr="001C574D" w:rsidRDefault="001C574D" w:rsidP="001C574D">
            <w:pPr>
              <w:rPr>
                <w:sz w:val="20"/>
                <w:szCs w:val="20"/>
                <w:lang w:val="ru-RU"/>
              </w:rPr>
            </w:pPr>
          </w:p>
        </w:tc>
        <w:tc>
          <w:tcPr>
            <w:tcW w:w="5075" w:type="dxa"/>
            <w:hideMark/>
          </w:tcPr>
          <w:p w14:paraId="6DC59ED9" w14:textId="77777777" w:rsidR="001C574D" w:rsidRPr="001C574D" w:rsidRDefault="001C574D" w:rsidP="001C574D">
            <w:pPr>
              <w:rPr>
                <w:sz w:val="20"/>
                <w:szCs w:val="20"/>
                <w:lang w:val="ru-RU"/>
              </w:rPr>
            </w:pPr>
            <w:r w:rsidRPr="001C574D">
              <w:rPr>
                <w:sz w:val="20"/>
                <w:szCs w:val="20"/>
                <w:lang w:val="ru-RU"/>
              </w:rPr>
              <w:t>2) при выдаче выписки из ветеринарного паспорта – в течение 30 (тридцати) минут.</w:t>
            </w:r>
          </w:p>
        </w:tc>
      </w:tr>
      <w:tr w:rsidR="001C574D" w:rsidRPr="001C574D" w14:paraId="492A916C" w14:textId="77777777" w:rsidTr="001C574D">
        <w:trPr>
          <w:trHeight w:val="246"/>
        </w:trPr>
        <w:tc>
          <w:tcPr>
            <w:tcW w:w="436" w:type="dxa"/>
            <w:hideMark/>
          </w:tcPr>
          <w:p w14:paraId="3269DDEF" w14:textId="77777777" w:rsidR="001C574D" w:rsidRPr="001C574D" w:rsidRDefault="001C574D" w:rsidP="001C574D">
            <w:pPr>
              <w:rPr>
                <w:sz w:val="20"/>
                <w:szCs w:val="20"/>
              </w:rPr>
            </w:pPr>
            <w:r w:rsidRPr="001C574D">
              <w:rPr>
                <w:sz w:val="20"/>
                <w:szCs w:val="20"/>
              </w:rPr>
              <w:t>4</w:t>
            </w:r>
          </w:p>
        </w:tc>
        <w:tc>
          <w:tcPr>
            <w:tcW w:w="3840" w:type="dxa"/>
            <w:hideMark/>
          </w:tcPr>
          <w:p w14:paraId="2273E8A7" w14:textId="77777777" w:rsidR="001C574D" w:rsidRPr="001C574D" w:rsidRDefault="001C574D" w:rsidP="001C574D">
            <w:pPr>
              <w:rPr>
                <w:sz w:val="20"/>
                <w:szCs w:val="20"/>
              </w:rPr>
            </w:pPr>
            <w:proofErr w:type="spellStart"/>
            <w:r w:rsidRPr="001C574D">
              <w:rPr>
                <w:sz w:val="20"/>
                <w:szCs w:val="20"/>
              </w:rPr>
              <w:t>Форма</w:t>
            </w:r>
            <w:proofErr w:type="spellEnd"/>
            <w:r w:rsidRPr="001C574D">
              <w:rPr>
                <w:sz w:val="20"/>
                <w:szCs w:val="20"/>
              </w:rPr>
              <w:t xml:space="preserve"> </w:t>
            </w:r>
            <w:proofErr w:type="spellStart"/>
            <w:r w:rsidRPr="001C574D">
              <w:rPr>
                <w:sz w:val="20"/>
                <w:szCs w:val="20"/>
              </w:rPr>
              <w:t>оказания</w:t>
            </w:r>
            <w:proofErr w:type="spellEnd"/>
            <w:r w:rsidRPr="001C574D">
              <w:rPr>
                <w:sz w:val="20"/>
                <w:szCs w:val="20"/>
              </w:rPr>
              <w:t xml:space="preserve"> </w:t>
            </w:r>
            <w:proofErr w:type="spellStart"/>
            <w:r w:rsidRPr="001C574D">
              <w:rPr>
                <w:sz w:val="20"/>
                <w:szCs w:val="20"/>
              </w:rPr>
              <w:t>государственной</w:t>
            </w:r>
            <w:proofErr w:type="spellEnd"/>
            <w:r w:rsidRPr="001C574D">
              <w:rPr>
                <w:sz w:val="20"/>
                <w:szCs w:val="20"/>
              </w:rPr>
              <w:t xml:space="preserve"> </w:t>
            </w:r>
            <w:proofErr w:type="spellStart"/>
            <w:r w:rsidRPr="001C574D">
              <w:rPr>
                <w:sz w:val="20"/>
                <w:szCs w:val="20"/>
              </w:rPr>
              <w:t>услуги</w:t>
            </w:r>
            <w:proofErr w:type="spellEnd"/>
          </w:p>
        </w:tc>
        <w:tc>
          <w:tcPr>
            <w:tcW w:w="5075" w:type="dxa"/>
            <w:hideMark/>
          </w:tcPr>
          <w:p w14:paraId="53B10571" w14:textId="77777777" w:rsidR="001C574D" w:rsidRPr="001C574D" w:rsidRDefault="001C574D" w:rsidP="001C574D">
            <w:pPr>
              <w:rPr>
                <w:sz w:val="20"/>
                <w:szCs w:val="20"/>
              </w:rPr>
            </w:pPr>
            <w:proofErr w:type="spellStart"/>
            <w:r w:rsidRPr="001C574D">
              <w:rPr>
                <w:sz w:val="20"/>
                <w:szCs w:val="20"/>
              </w:rPr>
              <w:t>Электронная</w:t>
            </w:r>
            <w:proofErr w:type="spellEnd"/>
            <w:r w:rsidRPr="001C574D">
              <w:rPr>
                <w:sz w:val="20"/>
                <w:szCs w:val="20"/>
              </w:rPr>
              <w:t xml:space="preserve"> (</w:t>
            </w:r>
            <w:proofErr w:type="spellStart"/>
            <w:r w:rsidRPr="001C574D">
              <w:rPr>
                <w:sz w:val="20"/>
                <w:szCs w:val="20"/>
              </w:rPr>
              <w:t>частично</w:t>
            </w:r>
            <w:proofErr w:type="spellEnd"/>
            <w:r w:rsidRPr="001C574D">
              <w:rPr>
                <w:sz w:val="20"/>
                <w:szCs w:val="20"/>
              </w:rPr>
              <w:t xml:space="preserve"> </w:t>
            </w:r>
            <w:proofErr w:type="spellStart"/>
            <w:r w:rsidRPr="001C574D">
              <w:rPr>
                <w:sz w:val="20"/>
                <w:szCs w:val="20"/>
              </w:rPr>
              <w:t>автоматизированная</w:t>
            </w:r>
            <w:proofErr w:type="spellEnd"/>
            <w:r w:rsidRPr="001C574D">
              <w:rPr>
                <w:sz w:val="20"/>
                <w:szCs w:val="20"/>
              </w:rPr>
              <w:t>)/</w:t>
            </w:r>
            <w:proofErr w:type="spellStart"/>
            <w:r w:rsidRPr="001C574D">
              <w:rPr>
                <w:sz w:val="20"/>
                <w:szCs w:val="20"/>
              </w:rPr>
              <w:t>бумажная</w:t>
            </w:r>
            <w:proofErr w:type="spellEnd"/>
            <w:r w:rsidRPr="001C574D">
              <w:rPr>
                <w:sz w:val="20"/>
                <w:szCs w:val="20"/>
              </w:rPr>
              <w:t>.</w:t>
            </w:r>
          </w:p>
        </w:tc>
      </w:tr>
      <w:tr w:rsidR="001C574D" w:rsidRPr="001C574D" w14:paraId="2187A89C" w14:textId="77777777" w:rsidTr="001C574D">
        <w:trPr>
          <w:trHeight w:val="777"/>
        </w:trPr>
        <w:tc>
          <w:tcPr>
            <w:tcW w:w="436" w:type="dxa"/>
            <w:hideMark/>
          </w:tcPr>
          <w:p w14:paraId="0119C01E" w14:textId="77777777" w:rsidR="001C574D" w:rsidRPr="001C574D" w:rsidRDefault="001C574D" w:rsidP="001C574D">
            <w:pPr>
              <w:rPr>
                <w:sz w:val="20"/>
                <w:szCs w:val="20"/>
              </w:rPr>
            </w:pPr>
            <w:r w:rsidRPr="001C574D">
              <w:rPr>
                <w:sz w:val="20"/>
                <w:szCs w:val="20"/>
              </w:rPr>
              <w:t>5</w:t>
            </w:r>
          </w:p>
        </w:tc>
        <w:tc>
          <w:tcPr>
            <w:tcW w:w="3840" w:type="dxa"/>
            <w:hideMark/>
          </w:tcPr>
          <w:p w14:paraId="53EBF73E" w14:textId="77777777" w:rsidR="001C574D" w:rsidRPr="001C574D" w:rsidRDefault="001C574D" w:rsidP="001C574D">
            <w:pPr>
              <w:rPr>
                <w:sz w:val="20"/>
                <w:szCs w:val="20"/>
              </w:rPr>
            </w:pPr>
            <w:proofErr w:type="spellStart"/>
            <w:r w:rsidRPr="001C574D">
              <w:rPr>
                <w:sz w:val="20"/>
                <w:szCs w:val="20"/>
              </w:rPr>
              <w:t>Результат</w:t>
            </w:r>
            <w:proofErr w:type="spellEnd"/>
            <w:r w:rsidRPr="001C574D">
              <w:rPr>
                <w:sz w:val="20"/>
                <w:szCs w:val="20"/>
              </w:rPr>
              <w:t xml:space="preserve"> </w:t>
            </w:r>
            <w:proofErr w:type="spellStart"/>
            <w:r w:rsidRPr="001C574D">
              <w:rPr>
                <w:sz w:val="20"/>
                <w:szCs w:val="20"/>
              </w:rPr>
              <w:t>оказания</w:t>
            </w:r>
            <w:proofErr w:type="spellEnd"/>
            <w:r w:rsidRPr="001C574D">
              <w:rPr>
                <w:sz w:val="20"/>
                <w:szCs w:val="20"/>
              </w:rPr>
              <w:t xml:space="preserve"> </w:t>
            </w:r>
            <w:proofErr w:type="spellStart"/>
            <w:r w:rsidRPr="001C574D">
              <w:rPr>
                <w:sz w:val="20"/>
                <w:szCs w:val="20"/>
              </w:rPr>
              <w:t>государственной</w:t>
            </w:r>
            <w:proofErr w:type="spellEnd"/>
            <w:r w:rsidRPr="001C574D">
              <w:rPr>
                <w:sz w:val="20"/>
                <w:szCs w:val="20"/>
              </w:rPr>
              <w:t xml:space="preserve"> </w:t>
            </w:r>
            <w:proofErr w:type="spellStart"/>
            <w:r w:rsidRPr="001C574D">
              <w:rPr>
                <w:sz w:val="20"/>
                <w:szCs w:val="20"/>
              </w:rPr>
              <w:t>услуги</w:t>
            </w:r>
            <w:proofErr w:type="spellEnd"/>
          </w:p>
        </w:tc>
        <w:tc>
          <w:tcPr>
            <w:tcW w:w="5075" w:type="dxa"/>
            <w:hideMark/>
          </w:tcPr>
          <w:p w14:paraId="1E78F625" w14:textId="77777777" w:rsidR="001C574D" w:rsidRPr="001C574D" w:rsidRDefault="001C574D" w:rsidP="001C574D">
            <w:pPr>
              <w:rPr>
                <w:sz w:val="20"/>
                <w:szCs w:val="20"/>
                <w:lang w:val="ru-RU"/>
              </w:rPr>
            </w:pPr>
            <w:r w:rsidRPr="001C574D">
              <w:rPr>
                <w:sz w:val="20"/>
                <w:szCs w:val="20"/>
                <w:lang w:val="ru-RU"/>
              </w:rPr>
              <w:t>Выдача ветеринарного паспорта, выписки из ветеринарного паспорта, либо мотивированный отказ в оказании государственной услуги.</w:t>
            </w:r>
          </w:p>
        </w:tc>
      </w:tr>
      <w:tr w:rsidR="001C574D" w:rsidRPr="001C574D" w14:paraId="351414FD" w14:textId="77777777" w:rsidTr="001C574D">
        <w:trPr>
          <w:trHeight w:val="1290"/>
        </w:trPr>
        <w:tc>
          <w:tcPr>
            <w:tcW w:w="436" w:type="dxa"/>
            <w:hideMark/>
          </w:tcPr>
          <w:p w14:paraId="6C5C20DE" w14:textId="77777777" w:rsidR="001C574D" w:rsidRPr="001C574D" w:rsidRDefault="001C574D" w:rsidP="001C574D">
            <w:pPr>
              <w:rPr>
                <w:sz w:val="20"/>
                <w:szCs w:val="20"/>
              </w:rPr>
            </w:pPr>
            <w:r w:rsidRPr="001C574D">
              <w:rPr>
                <w:sz w:val="20"/>
                <w:szCs w:val="20"/>
              </w:rPr>
              <w:t>6</w:t>
            </w:r>
          </w:p>
        </w:tc>
        <w:tc>
          <w:tcPr>
            <w:tcW w:w="3840" w:type="dxa"/>
            <w:hideMark/>
          </w:tcPr>
          <w:p w14:paraId="2565C755" w14:textId="77777777" w:rsidR="001C574D" w:rsidRPr="001C574D" w:rsidRDefault="001C574D" w:rsidP="001C574D">
            <w:pPr>
              <w:rPr>
                <w:sz w:val="20"/>
                <w:szCs w:val="20"/>
                <w:lang w:val="ru-RU"/>
              </w:rPr>
            </w:pPr>
            <w:r w:rsidRPr="001C574D">
              <w:rPr>
                <w:sz w:val="20"/>
                <w:szCs w:val="20"/>
                <w:lang w:val="ru-RU"/>
              </w:rPr>
              <w:t xml:space="preserve">Размер оплаты, взимаемой с </w:t>
            </w:r>
            <w:proofErr w:type="spellStart"/>
            <w:r w:rsidRPr="001C574D">
              <w:rPr>
                <w:sz w:val="20"/>
                <w:szCs w:val="20"/>
                <w:lang w:val="ru-RU"/>
              </w:rPr>
              <w:t>услугополучателя</w:t>
            </w:r>
            <w:proofErr w:type="spellEnd"/>
            <w:r w:rsidRPr="001C574D">
              <w:rPr>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075" w:type="dxa"/>
            <w:hideMark/>
          </w:tcPr>
          <w:p w14:paraId="4C9CC3E5" w14:textId="77777777" w:rsidR="001C574D" w:rsidRPr="001C574D" w:rsidRDefault="001C574D" w:rsidP="001C574D">
            <w:pPr>
              <w:rPr>
                <w:sz w:val="20"/>
                <w:szCs w:val="20"/>
              </w:rPr>
            </w:pPr>
            <w:proofErr w:type="spellStart"/>
            <w:r w:rsidRPr="001C574D">
              <w:rPr>
                <w:sz w:val="20"/>
                <w:szCs w:val="20"/>
              </w:rPr>
              <w:t>Бесплатно</w:t>
            </w:r>
            <w:proofErr w:type="spellEnd"/>
            <w:r w:rsidRPr="001C574D">
              <w:rPr>
                <w:sz w:val="20"/>
                <w:szCs w:val="20"/>
              </w:rPr>
              <w:t>.</w:t>
            </w:r>
          </w:p>
        </w:tc>
      </w:tr>
      <w:tr w:rsidR="001C574D" w:rsidRPr="001C574D" w14:paraId="147007AA" w14:textId="77777777" w:rsidTr="001C574D">
        <w:trPr>
          <w:trHeight w:val="1545"/>
        </w:trPr>
        <w:tc>
          <w:tcPr>
            <w:tcW w:w="436" w:type="dxa"/>
            <w:vMerge w:val="restart"/>
            <w:hideMark/>
          </w:tcPr>
          <w:p w14:paraId="5E75FDDB" w14:textId="77777777" w:rsidR="001C574D" w:rsidRPr="001C574D" w:rsidRDefault="001C574D" w:rsidP="001C574D">
            <w:pPr>
              <w:rPr>
                <w:sz w:val="20"/>
                <w:szCs w:val="20"/>
              </w:rPr>
            </w:pPr>
            <w:r w:rsidRPr="001C574D">
              <w:rPr>
                <w:sz w:val="20"/>
                <w:szCs w:val="20"/>
              </w:rPr>
              <w:t>7</w:t>
            </w:r>
          </w:p>
        </w:tc>
        <w:tc>
          <w:tcPr>
            <w:tcW w:w="3840" w:type="dxa"/>
            <w:vMerge w:val="restart"/>
            <w:hideMark/>
          </w:tcPr>
          <w:p w14:paraId="6F98B37E" w14:textId="77777777" w:rsidR="001C574D" w:rsidRPr="001C574D" w:rsidRDefault="001C574D" w:rsidP="001C574D">
            <w:pPr>
              <w:rPr>
                <w:sz w:val="20"/>
                <w:szCs w:val="20"/>
                <w:lang w:val="ru-RU"/>
              </w:rPr>
            </w:pPr>
            <w:r w:rsidRPr="001C574D">
              <w:rPr>
                <w:sz w:val="20"/>
                <w:szCs w:val="20"/>
                <w:lang w:val="ru-RU"/>
              </w:rPr>
              <w:t xml:space="preserve">График работы </w:t>
            </w:r>
            <w:proofErr w:type="spellStart"/>
            <w:r w:rsidRPr="001C574D">
              <w:rPr>
                <w:sz w:val="20"/>
                <w:szCs w:val="20"/>
                <w:lang w:val="ru-RU"/>
              </w:rPr>
              <w:t>услугодателя</w:t>
            </w:r>
            <w:proofErr w:type="spellEnd"/>
            <w:r w:rsidRPr="001C574D">
              <w:rPr>
                <w:sz w:val="20"/>
                <w:szCs w:val="20"/>
                <w:lang w:val="ru-RU"/>
              </w:rPr>
              <w:t xml:space="preserve"> и объектов информации</w:t>
            </w:r>
          </w:p>
        </w:tc>
        <w:tc>
          <w:tcPr>
            <w:tcW w:w="5075" w:type="dxa"/>
            <w:hideMark/>
          </w:tcPr>
          <w:p w14:paraId="502AC90E" w14:textId="77777777" w:rsidR="001C574D" w:rsidRPr="001C574D" w:rsidRDefault="001C574D" w:rsidP="001C574D">
            <w:pPr>
              <w:rPr>
                <w:sz w:val="20"/>
                <w:szCs w:val="20"/>
                <w:lang w:val="ru-RU"/>
              </w:rPr>
            </w:pPr>
            <w:r w:rsidRPr="001C574D">
              <w:rPr>
                <w:sz w:val="20"/>
                <w:szCs w:val="20"/>
                <w:lang w:val="ru-RU"/>
              </w:rPr>
              <w:t xml:space="preserve">1) </w:t>
            </w:r>
            <w:proofErr w:type="spellStart"/>
            <w:r w:rsidRPr="001C574D">
              <w:rPr>
                <w:sz w:val="20"/>
                <w:szCs w:val="20"/>
                <w:lang w:val="ru-RU"/>
              </w:rPr>
              <w:t>услугодателя</w:t>
            </w:r>
            <w:proofErr w:type="spellEnd"/>
            <w:r w:rsidRPr="001C574D">
              <w:rPr>
                <w:sz w:val="20"/>
                <w:szCs w:val="20"/>
                <w:lang w:val="ru-RU"/>
              </w:rPr>
              <w:t xml:space="preserve">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tc>
      </w:tr>
      <w:tr w:rsidR="001C574D" w:rsidRPr="001C574D" w14:paraId="788EBDAC" w14:textId="77777777" w:rsidTr="001C574D">
        <w:trPr>
          <w:trHeight w:val="1800"/>
        </w:trPr>
        <w:tc>
          <w:tcPr>
            <w:tcW w:w="436" w:type="dxa"/>
            <w:vMerge/>
            <w:hideMark/>
          </w:tcPr>
          <w:p w14:paraId="28E2B59D" w14:textId="77777777" w:rsidR="001C574D" w:rsidRPr="001C574D" w:rsidRDefault="001C574D" w:rsidP="001C574D">
            <w:pPr>
              <w:rPr>
                <w:sz w:val="20"/>
                <w:szCs w:val="20"/>
                <w:lang w:val="ru-RU"/>
              </w:rPr>
            </w:pPr>
          </w:p>
        </w:tc>
        <w:tc>
          <w:tcPr>
            <w:tcW w:w="3840" w:type="dxa"/>
            <w:vMerge/>
            <w:hideMark/>
          </w:tcPr>
          <w:p w14:paraId="1C5E0BFF" w14:textId="77777777" w:rsidR="001C574D" w:rsidRPr="001C574D" w:rsidRDefault="001C574D" w:rsidP="001C574D">
            <w:pPr>
              <w:rPr>
                <w:sz w:val="20"/>
                <w:szCs w:val="20"/>
                <w:lang w:val="ru-RU"/>
              </w:rPr>
            </w:pPr>
          </w:p>
        </w:tc>
        <w:tc>
          <w:tcPr>
            <w:tcW w:w="5075" w:type="dxa"/>
            <w:hideMark/>
          </w:tcPr>
          <w:p w14:paraId="5EFF05CF" w14:textId="77777777" w:rsidR="001C574D" w:rsidRPr="001C574D" w:rsidRDefault="001C574D" w:rsidP="001C574D">
            <w:pPr>
              <w:rPr>
                <w:sz w:val="20"/>
                <w:szCs w:val="20"/>
                <w:lang w:val="ru-RU"/>
              </w:rPr>
            </w:pPr>
            <w:r w:rsidRPr="001C574D">
              <w:rPr>
                <w:sz w:val="20"/>
                <w:szCs w:val="20"/>
                <w:lang w:val="ru-RU"/>
              </w:rPr>
              <w:t>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tc>
      </w:tr>
      <w:tr w:rsidR="001C574D" w:rsidRPr="001C574D" w14:paraId="223F2A05" w14:textId="77777777" w:rsidTr="001C574D">
        <w:trPr>
          <w:trHeight w:val="982"/>
        </w:trPr>
        <w:tc>
          <w:tcPr>
            <w:tcW w:w="436" w:type="dxa"/>
            <w:vMerge/>
            <w:hideMark/>
          </w:tcPr>
          <w:p w14:paraId="170F69C5" w14:textId="77777777" w:rsidR="001C574D" w:rsidRPr="001C574D" w:rsidRDefault="001C574D" w:rsidP="001C574D">
            <w:pPr>
              <w:rPr>
                <w:sz w:val="20"/>
                <w:szCs w:val="20"/>
                <w:lang w:val="ru-RU"/>
              </w:rPr>
            </w:pPr>
          </w:p>
        </w:tc>
        <w:tc>
          <w:tcPr>
            <w:tcW w:w="3840" w:type="dxa"/>
            <w:vMerge/>
            <w:hideMark/>
          </w:tcPr>
          <w:p w14:paraId="45596ED3" w14:textId="77777777" w:rsidR="001C574D" w:rsidRPr="001C574D" w:rsidRDefault="001C574D" w:rsidP="001C574D">
            <w:pPr>
              <w:rPr>
                <w:sz w:val="20"/>
                <w:szCs w:val="20"/>
                <w:lang w:val="ru-RU"/>
              </w:rPr>
            </w:pPr>
          </w:p>
        </w:tc>
        <w:tc>
          <w:tcPr>
            <w:tcW w:w="5075" w:type="dxa"/>
            <w:hideMark/>
          </w:tcPr>
          <w:p w14:paraId="12FD80B4" w14:textId="77777777" w:rsidR="001C574D" w:rsidRPr="001C574D" w:rsidRDefault="001C574D" w:rsidP="001C574D">
            <w:pPr>
              <w:rPr>
                <w:sz w:val="20"/>
                <w:szCs w:val="20"/>
                <w:lang w:val="ru-RU"/>
              </w:rPr>
            </w:pPr>
            <w:r w:rsidRPr="001C574D">
              <w:rPr>
                <w:sz w:val="20"/>
                <w:szCs w:val="20"/>
                <w:lang w:val="ru-RU"/>
              </w:rPr>
              <w:t xml:space="preserve">Прием документов и выдача результата оказания государственной услуги за пределами установленной продолжительности рабочего времени устанавливаются </w:t>
            </w:r>
            <w:proofErr w:type="spellStart"/>
            <w:r w:rsidRPr="001C574D">
              <w:rPr>
                <w:sz w:val="20"/>
                <w:szCs w:val="20"/>
                <w:lang w:val="ru-RU"/>
              </w:rPr>
              <w:t>услугодателем</w:t>
            </w:r>
            <w:proofErr w:type="spellEnd"/>
            <w:r w:rsidRPr="001C574D">
              <w:rPr>
                <w:sz w:val="20"/>
                <w:szCs w:val="20"/>
                <w:lang w:val="ru-RU"/>
              </w:rPr>
              <w:t xml:space="preserve"> согласно графику рабочего времени;</w:t>
            </w:r>
          </w:p>
        </w:tc>
      </w:tr>
      <w:tr w:rsidR="001C574D" w:rsidRPr="001C574D" w14:paraId="5FD829CA" w14:textId="77777777" w:rsidTr="001C574D">
        <w:trPr>
          <w:trHeight w:val="3239"/>
        </w:trPr>
        <w:tc>
          <w:tcPr>
            <w:tcW w:w="436" w:type="dxa"/>
            <w:vMerge/>
            <w:hideMark/>
          </w:tcPr>
          <w:p w14:paraId="6C3BD73B" w14:textId="77777777" w:rsidR="001C574D" w:rsidRPr="001C574D" w:rsidRDefault="001C574D" w:rsidP="001C574D">
            <w:pPr>
              <w:rPr>
                <w:sz w:val="20"/>
                <w:szCs w:val="20"/>
                <w:lang w:val="ru-RU"/>
              </w:rPr>
            </w:pPr>
          </w:p>
        </w:tc>
        <w:tc>
          <w:tcPr>
            <w:tcW w:w="3840" w:type="dxa"/>
            <w:vMerge/>
            <w:hideMark/>
          </w:tcPr>
          <w:p w14:paraId="4EBCF555" w14:textId="77777777" w:rsidR="001C574D" w:rsidRPr="001C574D" w:rsidRDefault="001C574D" w:rsidP="001C574D">
            <w:pPr>
              <w:rPr>
                <w:sz w:val="20"/>
                <w:szCs w:val="20"/>
                <w:lang w:val="ru-RU"/>
              </w:rPr>
            </w:pPr>
          </w:p>
        </w:tc>
        <w:tc>
          <w:tcPr>
            <w:tcW w:w="5075" w:type="dxa"/>
            <w:hideMark/>
          </w:tcPr>
          <w:p w14:paraId="421CA44E" w14:textId="77777777" w:rsidR="001C574D" w:rsidRPr="001C574D" w:rsidRDefault="001C574D" w:rsidP="001C574D">
            <w:pPr>
              <w:rPr>
                <w:sz w:val="20"/>
                <w:szCs w:val="20"/>
                <w:lang w:val="ru-RU"/>
              </w:rPr>
            </w:pPr>
            <w:r w:rsidRPr="001C574D">
              <w:rPr>
                <w:sz w:val="20"/>
                <w:szCs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1C574D">
              <w:rPr>
                <w:sz w:val="20"/>
                <w:szCs w:val="20"/>
                <w:lang w:val="ru-RU"/>
              </w:rPr>
              <w:t>услугополучателя</w:t>
            </w:r>
            <w:proofErr w:type="spellEnd"/>
            <w:r w:rsidRPr="001C574D">
              <w:rPr>
                <w:sz w:val="20"/>
                <w:szCs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мест оказания государственной услуги размещены на </w:t>
            </w:r>
            <w:proofErr w:type="spellStart"/>
            <w:r w:rsidRPr="001C574D">
              <w:rPr>
                <w:sz w:val="20"/>
                <w:szCs w:val="20"/>
                <w:lang w:val="ru-RU"/>
              </w:rPr>
              <w:t>интернет-ресурсе</w:t>
            </w:r>
            <w:proofErr w:type="spellEnd"/>
            <w:r w:rsidRPr="001C574D">
              <w:rPr>
                <w:sz w:val="20"/>
                <w:szCs w:val="20"/>
                <w:lang w:val="ru-RU"/>
              </w:rPr>
              <w:t xml:space="preserve"> местных исполнительных органов областей, городов республиканского значения, столицы: </w:t>
            </w:r>
            <w:r w:rsidRPr="001C574D">
              <w:rPr>
                <w:sz w:val="20"/>
                <w:szCs w:val="20"/>
              </w:rPr>
              <w:t>www</w:t>
            </w:r>
            <w:r w:rsidRPr="001C574D">
              <w:rPr>
                <w:sz w:val="20"/>
                <w:szCs w:val="20"/>
                <w:lang w:val="ru-RU"/>
              </w:rPr>
              <w:t>.</w:t>
            </w:r>
            <w:proofErr w:type="spellStart"/>
            <w:r w:rsidRPr="001C574D">
              <w:rPr>
                <w:sz w:val="20"/>
                <w:szCs w:val="20"/>
              </w:rPr>
              <w:t>gov</w:t>
            </w:r>
            <w:proofErr w:type="spellEnd"/>
            <w:r w:rsidRPr="001C574D">
              <w:rPr>
                <w:sz w:val="20"/>
                <w:szCs w:val="20"/>
                <w:lang w:val="ru-RU"/>
              </w:rPr>
              <w:t>.</w:t>
            </w:r>
            <w:proofErr w:type="spellStart"/>
            <w:r w:rsidRPr="001C574D">
              <w:rPr>
                <w:sz w:val="20"/>
                <w:szCs w:val="20"/>
              </w:rPr>
              <w:t>kz</w:t>
            </w:r>
            <w:proofErr w:type="spellEnd"/>
            <w:r w:rsidRPr="001C574D">
              <w:rPr>
                <w:sz w:val="20"/>
                <w:szCs w:val="20"/>
                <w:lang w:val="ru-RU"/>
              </w:rPr>
              <w:t>.</w:t>
            </w:r>
          </w:p>
        </w:tc>
      </w:tr>
      <w:tr w:rsidR="001C574D" w:rsidRPr="001C574D" w14:paraId="6B6B89A2" w14:textId="77777777" w:rsidTr="001C574D">
        <w:trPr>
          <w:trHeight w:val="525"/>
        </w:trPr>
        <w:tc>
          <w:tcPr>
            <w:tcW w:w="436" w:type="dxa"/>
            <w:vMerge w:val="restart"/>
            <w:hideMark/>
          </w:tcPr>
          <w:p w14:paraId="02C801FA" w14:textId="77777777" w:rsidR="001C574D" w:rsidRPr="001C574D" w:rsidRDefault="001C574D" w:rsidP="001C574D">
            <w:pPr>
              <w:rPr>
                <w:sz w:val="20"/>
                <w:szCs w:val="20"/>
              </w:rPr>
            </w:pPr>
            <w:r w:rsidRPr="001C574D">
              <w:rPr>
                <w:sz w:val="20"/>
                <w:szCs w:val="20"/>
              </w:rPr>
              <w:t>8</w:t>
            </w:r>
          </w:p>
        </w:tc>
        <w:tc>
          <w:tcPr>
            <w:tcW w:w="3840" w:type="dxa"/>
            <w:vMerge w:val="restart"/>
            <w:hideMark/>
          </w:tcPr>
          <w:p w14:paraId="4E009442" w14:textId="77777777" w:rsidR="001C574D" w:rsidRPr="001C574D" w:rsidRDefault="001C574D" w:rsidP="001C574D">
            <w:pPr>
              <w:rPr>
                <w:sz w:val="20"/>
                <w:szCs w:val="20"/>
                <w:lang w:val="ru-RU"/>
              </w:rPr>
            </w:pPr>
            <w:r w:rsidRPr="001C574D">
              <w:rPr>
                <w:sz w:val="20"/>
                <w:szCs w:val="20"/>
                <w:lang w:val="ru-RU"/>
              </w:rPr>
              <w:t xml:space="preserve">Перечень документов и сведений, </w:t>
            </w:r>
            <w:proofErr w:type="spellStart"/>
            <w:r w:rsidRPr="001C574D">
              <w:rPr>
                <w:sz w:val="20"/>
                <w:szCs w:val="20"/>
                <w:lang w:val="ru-RU"/>
              </w:rPr>
              <w:t>истребуемых</w:t>
            </w:r>
            <w:proofErr w:type="spellEnd"/>
            <w:r w:rsidRPr="001C574D">
              <w:rPr>
                <w:sz w:val="20"/>
                <w:szCs w:val="20"/>
                <w:lang w:val="ru-RU"/>
              </w:rPr>
              <w:t xml:space="preserve"> у </w:t>
            </w:r>
            <w:proofErr w:type="spellStart"/>
            <w:r w:rsidRPr="001C574D">
              <w:rPr>
                <w:sz w:val="20"/>
                <w:szCs w:val="20"/>
                <w:lang w:val="ru-RU"/>
              </w:rPr>
              <w:t>услугополучателя</w:t>
            </w:r>
            <w:proofErr w:type="spellEnd"/>
            <w:r w:rsidRPr="001C574D">
              <w:rPr>
                <w:sz w:val="20"/>
                <w:szCs w:val="20"/>
                <w:lang w:val="ru-RU"/>
              </w:rPr>
              <w:t xml:space="preserve"> для оказания государственной услуги</w:t>
            </w:r>
          </w:p>
        </w:tc>
        <w:tc>
          <w:tcPr>
            <w:tcW w:w="5075" w:type="dxa"/>
            <w:hideMark/>
          </w:tcPr>
          <w:p w14:paraId="074489EA" w14:textId="77777777" w:rsidR="001C574D" w:rsidRPr="001C574D" w:rsidRDefault="001C574D" w:rsidP="001C574D">
            <w:pPr>
              <w:rPr>
                <w:sz w:val="20"/>
                <w:szCs w:val="20"/>
                <w:lang w:val="ru-RU"/>
              </w:rPr>
            </w:pPr>
            <w:r w:rsidRPr="001C574D">
              <w:rPr>
                <w:sz w:val="20"/>
                <w:szCs w:val="20"/>
                <w:lang w:val="ru-RU"/>
              </w:rPr>
              <w:t xml:space="preserve">При обращении </w:t>
            </w:r>
            <w:proofErr w:type="spellStart"/>
            <w:r w:rsidRPr="001C574D">
              <w:rPr>
                <w:sz w:val="20"/>
                <w:szCs w:val="20"/>
                <w:lang w:val="ru-RU"/>
              </w:rPr>
              <w:t>услугополучателя</w:t>
            </w:r>
            <w:proofErr w:type="spellEnd"/>
            <w:r w:rsidRPr="001C574D">
              <w:rPr>
                <w:sz w:val="20"/>
                <w:szCs w:val="20"/>
                <w:lang w:val="ru-RU"/>
              </w:rPr>
              <w:t xml:space="preserve"> к </w:t>
            </w:r>
            <w:proofErr w:type="spellStart"/>
            <w:r w:rsidRPr="001C574D">
              <w:rPr>
                <w:sz w:val="20"/>
                <w:szCs w:val="20"/>
                <w:lang w:val="ru-RU"/>
              </w:rPr>
              <w:t>услугодателю</w:t>
            </w:r>
            <w:proofErr w:type="spellEnd"/>
            <w:r w:rsidRPr="001C574D">
              <w:rPr>
                <w:sz w:val="20"/>
                <w:szCs w:val="20"/>
                <w:lang w:val="ru-RU"/>
              </w:rPr>
              <w:t>:</w:t>
            </w:r>
          </w:p>
        </w:tc>
      </w:tr>
      <w:tr w:rsidR="001C574D" w:rsidRPr="001C574D" w14:paraId="32321FD2" w14:textId="77777777" w:rsidTr="001C574D">
        <w:trPr>
          <w:trHeight w:val="300"/>
        </w:trPr>
        <w:tc>
          <w:tcPr>
            <w:tcW w:w="436" w:type="dxa"/>
            <w:vMerge/>
            <w:hideMark/>
          </w:tcPr>
          <w:p w14:paraId="178BEB76" w14:textId="77777777" w:rsidR="001C574D" w:rsidRPr="001C574D" w:rsidRDefault="001C574D" w:rsidP="001C574D">
            <w:pPr>
              <w:rPr>
                <w:sz w:val="20"/>
                <w:szCs w:val="20"/>
                <w:lang w:val="ru-RU"/>
              </w:rPr>
            </w:pPr>
          </w:p>
        </w:tc>
        <w:tc>
          <w:tcPr>
            <w:tcW w:w="3840" w:type="dxa"/>
            <w:vMerge/>
            <w:hideMark/>
          </w:tcPr>
          <w:p w14:paraId="6DD4DF03" w14:textId="77777777" w:rsidR="001C574D" w:rsidRPr="001C574D" w:rsidRDefault="001C574D" w:rsidP="001C574D">
            <w:pPr>
              <w:rPr>
                <w:sz w:val="20"/>
                <w:szCs w:val="20"/>
                <w:lang w:val="ru-RU"/>
              </w:rPr>
            </w:pPr>
          </w:p>
        </w:tc>
        <w:tc>
          <w:tcPr>
            <w:tcW w:w="5075" w:type="dxa"/>
            <w:hideMark/>
          </w:tcPr>
          <w:p w14:paraId="1A7C6B6E" w14:textId="77777777" w:rsidR="001C574D" w:rsidRPr="001C574D" w:rsidRDefault="001C574D" w:rsidP="001C574D">
            <w:pPr>
              <w:rPr>
                <w:sz w:val="20"/>
                <w:szCs w:val="20"/>
              </w:rPr>
            </w:pPr>
            <w:r w:rsidRPr="001C574D">
              <w:rPr>
                <w:sz w:val="20"/>
                <w:szCs w:val="20"/>
              </w:rPr>
              <w:t xml:space="preserve">1) </w:t>
            </w:r>
            <w:proofErr w:type="spellStart"/>
            <w:r w:rsidRPr="001C574D">
              <w:rPr>
                <w:sz w:val="20"/>
                <w:szCs w:val="20"/>
              </w:rPr>
              <w:t>заявление</w:t>
            </w:r>
            <w:proofErr w:type="spellEnd"/>
            <w:r w:rsidRPr="001C574D">
              <w:rPr>
                <w:sz w:val="20"/>
                <w:szCs w:val="20"/>
              </w:rPr>
              <w:t xml:space="preserve"> </w:t>
            </w:r>
            <w:proofErr w:type="spellStart"/>
            <w:r w:rsidRPr="001C574D">
              <w:rPr>
                <w:sz w:val="20"/>
                <w:szCs w:val="20"/>
              </w:rPr>
              <w:t>по</w:t>
            </w:r>
            <w:proofErr w:type="spellEnd"/>
            <w:r w:rsidRPr="001C574D">
              <w:rPr>
                <w:sz w:val="20"/>
                <w:szCs w:val="20"/>
              </w:rPr>
              <w:t xml:space="preserve"> </w:t>
            </w:r>
            <w:proofErr w:type="spellStart"/>
            <w:r w:rsidRPr="001C574D">
              <w:rPr>
                <w:sz w:val="20"/>
                <w:szCs w:val="20"/>
              </w:rPr>
              <w:t>форме</w:t>
            </w:r>
            <w:proofErr w:type="spellEnd"/>
            <w:r w:rsidRPr="001C574D">
              <w:rPr>
                <w:sz w:val="20"/>
                <w:szCs w:val="20"/>
              </w:rPr>
              <w:t>;</w:t>
            </w:r>
          </w:p>
        </w:tc>
      </w:tr>
      <w:tr w:rsidR="001C574D" w:rsidRPr="001C574D" w14:paraId="46C455BE" w14:textId="77777777" w:rsidTr="001C574D">
        <w:trPr>
          <w:trHeight w:val="1131"/>
        </w:trPr>
        <w:tc>
          <w:tcPr>
            <w:tcW w:w="436" w:type="dxa"/>
            <w:vMerge/>
            <w:hideMark/>
          </w:tcPr>
          <w:p w14:paraId="47FB925B" w14:textId="77777777" w:rsidR="001C574D" w:rsidRPr="001C574D" w:rsidRDefault="001C574D" w:rsidP="001C574D">
            <w:pPr>
              <w:rPr>
                <w:sz w:val="20"/>
                <w:szCs w:val="20"/>
              </w:rPr>
            </w:pPr>
          </w:p>
        </w:tc>
        <w:tc>
          <w:tcPr>
            <w:tcW w:w="3840" w:type="dxa"/>
            <w:vMerge/>
            <w:hideMark/>
          </w:tcPr>
          <w:p w14:paraId="192A8973" w14:textId="77777777" w:rsidR="001C574D" w:rsidRPr="001C574D" w:rsidRDefault="001C574D" w:rsidP="001C574D">
            <w:pPr>
              <w:rPr>
                <w:sz w:val="20"/>
                <w:szCs w:val="20"/>
              </w:rPr>
            </w:pPr>
          </w:p>
        </w:tc>
        <w:tc>
          <w:tcPr>
            <w:tcW w:w="5075" w:type="dxa"/>
            <w:hideMark/>
          </w:tcPr>
          <w:p w14:paraId="0FE7B2D5" w14:textId="77777777" w:rsidR="001C574D" w:rsidRPr="001C574D" w:rsidRDefault="001C574D" w:rsidP="001C574D">
            <w:pPr>
              <w:rPr>
                <w:sz w:val="20"/>
                <w:szCs w:val="20"/>
                <w:lang w:val="ru-RU"/>
              </w:rPr>
            </w:pPr>
            <w:r w:rsidRPr="001C574D">
              <w:rPr>
                <w:sz w:val="20"/>
                <w:szCs w:val="20"/>
                <w:lang w:val="ru-RU"/>
              </w:rPr>
              <w:t xml:space="preserve">2) документ, удостоверяющий личность, и (или) документ, подтверждающий полномочия представителя </w:t>
            </w:r>
            <w:proofErr w:type="spellStart"/>
            <w:r w:rsidRPr="001C574D">
              <w:rPr>
                <w:sz w:val="20"/>
                <w:szCs w:val="20"/>
                <w:lang w:val="ru-RU"/>
              </w:rPr>
              <w:t>услугополучателя</w:t>
            </w:r>
            <w:proofErr w:type="spellEnd"/>
            <w:r w:rsidRPr="001C574D">
              <w:rPr>
                <w:sz w:val="20"/>
                <w:szCs w:val="20"/>
                <w:lang w:val="ru-RU"/>
              </w:rPr>
              <w:t xml:space="preserve"> (требуется для идентификации личности), либо электронный документ из сервиса цифровых документов (для идентификации).</w:t>
            </w:r>
          </w:p>
        </w:tc>
      </w:tr>
      <w:tr w:rsidR="001C574D" w:rsidRPr="001C574D" w14:paraId="64D779D4" w14:textId="77777777" w:rsidTr="001C574D">
        <w:trPr>
          <w:trHeight w:val="2146"/>
        </w:trPr>
        <w:tc>
          <w:tcPr>
            <w:tcW w:w="436" w:type="dxa"/>
            <w:vMerge/>
            <w:hideMark/>
          </w:tcPr>
          <w:p w14:paraId="751A34FC" w14:textId="77777777" w:rsidR="001C574D" w:rsidRPr="001C574D" w:rsidRDefault="001C574D" w:rsidP="001C574D">
            <w:pPr>
              <w:rPr>
                <w:sz w:val="20"/>
                <w:szCs w:val="20"/>
                <w:lang w:val="ru-RU"/>
              </w:rPr>
            </w:pPr>
          </w:p>
        </w:tc>
        <w:tc>
          <w:tcPr>
            <w:tcW w:w="3840" w:type="dxa"/>
            <w:vMerge/>
            <w:hideMark/>
          </w:tcPr>
          <w:p w14:paraId="096F9505" w14:textId="77777777" w:rsidR="001C574D" w:rsidRPr="001C574D" w:rsidRDefault="001C574D" w:rsidP="001C574D">
            <w:pPr>
              <w:rPr>
                <w:sz w:val="20"/>
                <w:szCs w:val="20"/>
                <w:lang w:val="ru-RU"/>
              </w:rPr>
            </w:pPr>
          </w:p>
        </w:tc>
        <w:tc>
          <w:tcPr>
            <w:tcW w:w="5075" w:type="dxa"/>
            <w:hideMark/>
          </w:tcPr>
          <w:p w14:paraId="18B4A2D5" w14:textId="77777777" w:rsidR="001C574D" w:rsidRPr="001C574D" w:rsidRDefault="001C574D" w:rsidP="001C574D">
            <w:pPr>
              <w:rPr>
                <w:sz w:val="20"/>
                <w:szCs w:val="20"/>
                <w:lang w:val="ru-RU"/>
              </w:rPr>
            </w:pPr>
            <w:proofErr w:type="spellStart"/>
            <w:r w:rsidRPr="001C574D">
              <w:rPr>
                <w:sz w:val="20"/>
                <w:szCs w:val="20"/>
                <w:lang w:val="ru-RU"/>
              </w:rPr>
              <w:t>Услугодатели</w:t>
            </w:r>
            <w:proofErr w:type="spellEnd"/>
            <w:r w:rsidRPr="001C574D">
              <w:rPr>
                <w:sz w:val="20"/>
                <w:szCs w:val="20"/>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1C574D" w:rsidRPr="001C574D" w14:paraId="0CE9064B" w14:textId="77777777" w:rsidTr="001C574D">
        <w:trPr>
          <w:trHeight w:val="300"/>
        </w:trPr>
        <w:tc>
          <w:tcPr>
            <w:tcW w:w="436" w:type="dxa"/>
            <w:vMerge/>
            <w:hideMark/>
          </w:tcPr>
          <w:p w14:paraId="3969998D" w14:textId="77777777" w:rsidR="001C574D" w:rsidRPr="001C574D" w:rsidRDefault="001C574D" w:rsidP="001C574D">
            <w:pPr>
              <w:rPr>
                <w:sz w:val="20"/>
                <w:szCs w:val="20"/>
                <w:lang w:val="ru-RU"/>
              </w:rPr>
            </w:pPr>
          </w:p>
        </w:tc>
        <w:tc>
          <w:tcPr>
            <w:tcW w:w="3840" w:type="dxa"/>
            <w:vMerge/>
            <w:hideMark/>
          </w:tcPr>
          <w:p w14:paraId="23348067" w14:textId="77777777" w:rsidR="001C574D" w:rsidRPr="001C574D" w:rsidRDefault="001C574D" w:rsidP="001C574D">
            <w:pPr>
              <w:rPr>
                <w:sz w:val="20"/>
                <w:szCs w:val="20"/>
                <w:lang w:val="ru-RU"/>
              </w:rPr>
            </w:pPr>
          </w:p>
        </w:tc>
        <w:tc>
          <w:tcPr>
            <w:tcW w:w="5075" w:type="dxa"/>
            <w:hideMark/>
          </w:tcPr>
          <w:p w14:paraId="302EC284" w14:textId="77777777" w:rsidR="001C574D" w:rsidRPr="001C574D" w:rsidRDefault="001C574D" w:rsidP="001C574D">
            <w:pPr>
              <w:rPr>
                <w:sz w:val="20"/>
                <w:szCs w:val="20"/>
              </w:rPr>
            </w:pPr>
            <w:proofErr w:type="spellStart"/>
            <w:r w:rsidRPr="001C574D">
              <w:rPr>
                <w:sz w:val="20"/>
                <w:szCs w:val="20"/>
              </w:rPr>
              <w:t>на</w:t>
            </w:r>
            <w:proofErr w:type="spellEnd"/>
            <w:r w:rsidRPr="001C574D">
              <w:rPr>
                <w:sz w:val="20"/>
                <w:szCs w:val="20"/>
              </w:rPr>
              <w:t xml:space="preserve"> </w:t>
            </w:r>
            <w:proofErr w:type="spellStart"/>
            <w:r w:rsidRPr="001C574D">
              <w:rPr>
                <w:sz w:val="20"/>
                <w:szCs w:val="20"/>
              </w:rPr>
              <w:t>портал</w:t>
            </w:r>
            <w:proofErr w:type="spellEnd"/>
            <w:r w:rsidRPr="001C574D">
              <w:rPr>
                <w:sz w:val="20"/>
                <w:szCs w:val="20"/>
              </w:rPr>
              <w:t>:</w:t>
            </w:r>
          </w:p>
        </w:tc>
      </w:tr>
      <w:tr w:rsidR="001C574D" w:rsidRPr="001C574D" w14:paraId="6D613986" w14:textId="77777777" w:rsidTr="001C574D">
        <w:trPr>
          <w:trHeight w:val="780"/>
        </w:trPr>
        <w:tc>
          <w:tcPr>
            <w:tcW w:w="436" w:type="dxa"/>
            <w:vMerge/>
            <w:hideMark/>
          </w:tcPr>
          <w:p w14:paraId="62A31188" w14:textId="77777777" w:rsidR="001C574D" w:rsidRPr="001C574D" w:rsidRDefault="001C574D" w:rsidP="001C574D">
            <w:pPr>
              <w:rPr>
                <w:sz w:val="20"/>
                <w:szCs w:val="20"/>
              </w:rPr>
            </w:pPr>
          </w:p>
        </w:tc>
        <w:tc>
          <w:tcPr>
            <w:tcW w:w="3840" w:type="dxa"/>
            <w:vMerge/>
            <w:hideMark/>
          </w:tcPr>
          <w:p w14:paraId="24E487A4" w14:textId="77777777" w:rsidR="001C574D" w:rsidRPr="001C574D" w:rsidRDefault="001C574D" w:rsidP="001C574D">
            <w:pPr>
              <w:rPr>
                <w:sz w:val="20"/>
                <w:szCs w:val="20"/>
              </w:rPr>
            </w:pPr>
          </w:p>
        </w:tc>
        <w:tc>
          <w:tcPr>
            <w:tcW w:w="5075" w:type="dxa"/>
            <w:hideMark/>
          </w:tcPr>
          <w:p w14:paraId="6E34745E" w14:textId="77777777" w:rsidR="001C574D" w:rsidRPr="001C574D" w:rsidRDefault="001C574D" w:rsidP="001C574D">
            <w:pPr>
              <w:rPr>
                <w:sz w:val="20"/>
                <w:szCs w:val="20"/>
                <w:lang w:val="ru-RU"/>
              </w:rPr>
            </w:pPr>
            <w:r w:rsidRPr="001C574D">
              <w:rPr>
                <w:sz w:val="20"/>
                <w:szCs w:val="20"/>
                <w:lang w:val="ru-RU"/>
              </w:rPr>
              <w:t xml:space="preserve">1) заявление в форме электронного документа, удостоверенного электронной цифровой подписью </w:t>
            </w:r>
            <w:proofErr w:type="spellStart"/>
            <w:r w:rsidRPr="001C574D">
              <w:rPr>
                <w:sz w:val="20"/>
                <w:szCs w:val="20"/>
                <w:lang w:val="ru-RU"/>
              </w:rPr>
              <w:t>услугополучателя</w:t>
            </w:r>
            <w:proofErr w:type="spellEnd"/>
            <w:r w:rsidRPr="001C574D">
              <w:rPr>
                <w:sz w:val="20"/>
                <w:szCs w:val="20"/>
                <w:lang w:val="ru-RU"/>
              </w:rPr>
              <w:t>.</w:t>
            </w:r>
          </w:p>
        </w:tc>
      </w:tr>
      <w:tr w:rsidR="001C574D" w:rsidRPr="001C574D" w14:paraId="18CC5102" w14:textId="77777777" w:rsidTr="001C574D">
        <w:trPr>
          <w:trHeight w:val="2565"/>
        </w:trPr>
        <w:tc>
          <w:tcPr>
            <w:tcW w:w="436" w:type="dxa"/>
            <w:vMerge/>
            <w:hideMark/>
          </w:tcPr>
          <w:p w14:paraId="45E8C1CA" w14:textId="77777777" w:rsidR="001C574D" w:rsidRPr="001C574D" w:rsidRDefault="001C574D" w:rsidP="001C574D">
            <w:pPr>
              <w:rPr>
                <w:sz w:val="20"/>
                <w:szCs w:val="20"/>
                <w:lang w:val="ru-RU"/>
              </w:rPr>
            </w:pPr>
          </w:p>
        </w:tc>
        <w:tc>
          <w:tcPr>
            <w:tcW w:w="3840" w:type="dxa"/>
            <w:vMerge/>
            <w:hideMark/>
          </w:tcPr>
          <w:p w14:paraId="0D5F42D2" w14:textId="77777777" w:rsidR="001C574D" w:rsidRPr="001C574D" w:rsidRDefault="001C574D" w:rsidP="001C574D">
            <w:pPr>
              <w:rPr>
                <w:sz w:val="20"/>
                <w:szCs w:val="20"/>
                <w:lang w:val="ru-RU"/>
              </w:rPr>
            </w:pPr>
          </w:p>
        </w:tc>
        <w:tc>
          <w:tcPr>
            <w:tcW w:w="5075" w:type="dxa"/>
            <w:hideMark/>
          </w:tcPr>
          <w:p w14:paraId="1A931D00" w14:textId="77777777" w:rsidR="001C574D" w:rsidRPr="001C574D" w:rsidRDefault="001C574D" w:rsidP="001C574D">
            <w:pPr>
              <w:rPr>
                <w:sz w:val="20"/>
                <w:szCs w:val="20"/>
                <w:lang w:val="ru-RU"/>
              </w:rPr>
            </w:pPr>
            <w:r w:rsidRPr="001C574D">
              <w:rPr>
                <w:sz w:val="20"/>
                <w:szCs w:val="20"/>
                <w:lang w:val="ru-RU"/>
              </w:rPr>
              <w:t xml:space="preserve">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w:t>
            </w:r>
            <w:proofErr w:type="spellStart"/>
            <w:r w:rsidRPr="001C574D">
              <w:rPr>
                <w:sz w:val="20"/>
                <w:szCs w:val="20"/>
                <w:lang w:val="ru-RU"/>
              </w:rPr>
              <w:t>услугодатель</w:t>
            </w:r>
            <w:proofErr w:type="spellEnd"/>
            <w:r w:rsidRPr="001C574D">
              <w:rPr>
                <w:sz w:val="20"/>
                <w:szCs w:val="20"/>
                <w:lang w:val="ru-RU"/>
              </w:rPr>
              <w:t xml:space="preserve"> получает из соответствующих государственных информационных систем через шлюз "электронного правительства".</w:t>
            </w:r>
          </w:p>
        </w:tc>
      </w:tr>
      <w:tr w:rsidR="001C574D" w:rsidRPr="001C574D" w14:paraId="5FD02746" w14:textId="77777777" w:rsidTr="001C574D">
        <w:trPr>
          <w:trHeight w:val="698"/>
        </w:trPr>
        <w:tc>
          <w:tcPr>
            <w:tcW w:w="436" w:type="dxa"/>
            <w:vMerge/>
            <w:hideMark/>
          </w:tcPr>
          <w:p w14:paraId="714C828E" w14:textId="77777777" w:rsidR="001C574D" w:rsidRPr="001C574D" w:rsidRDefault="001C574D" w:rsidP="001C574D">
            <w:pPr>
              <w:rPr>
                <w:sz w:val="20"/>
                <w:szCs w:val="20"/>
                <w:lang w:val="ru-RU"/>
              </w:rPr>
            </w:pPr>
          </w:p>
        </w:tc>
        <w:tc>
          <w:tcPr>
            <w:tcW w:w="3840" w:type="dxa"/>
            <w:vMerge/>
            <w:hideMark/>
          </w:tcPr>
          <w:p w14:paraId="1F3970B5" w14:textId="77777777" w:rsidR="001C574D" w:rsidRPr="001C574D" w:rsidRDefault="001C574D" w:rsidP="001C574D">
            <w:pPr>
              <w:rPr>
                <w:sz w:val="20"/>
                <w:szCs w:val="20"/>
                <w:lang w:val="ru-RU"/>
              </w:rPr>
            </w:pPr>
          </w:p>
        </w:tc>
        <w:tc>
          <w:tcPr>
            <w:tcW w:w="5075" w:type="dxa"/>
            <w:hideMark/>
          </w:tcPr>
          <w:p w14:paraId="79A5919D" w14:textId="77777777" w:rsidR="001C574D" w:rsidRPr="001C574D" w:rsidRDefault="001C574D" w:rsidP="001C574D">
            <w:pPr>
              <w:rPr>
                <w:sz w:val="20"/>
                <w:szCs w:val="20"/>
                <w:lang w:val="ru-RU"/>
              </w:rPr>
            </w:pPr>
            <w:r w:rsidRPr="001C574D">
              <w:rPr>
                <w:sz w:val="20"/>
                <w:szCs w:val="20"/>
                <w:lang w:val="ru-RU"/>
              </w:rPr>
              <w:t xml:space="preserve">Не допускается истребование от </w:t>
            </w:r>
            <w:proofErr w:type="spellStart"/>
            <w:r w:rsidRPr="001C574D">
              <w:rPr>
                <w:sz w:val="20"/>
                <w:szCs w:val="20"/>
                <w:lang w:val="ru-RU"/>
              </w:rPr>
              <w:t>услугополучателей</w:t>
            </w:r>
            <w:proofErr w:type="spellEnd"/>
            <w:r w:rsidRPr="001C574D">
              <w:rPr>
                <w:sz w:val="20"/>
                <w:szCs w:val="20"/>
                <w:lang w:val="ru-RU"/>
              </w:rPr>
              <w:t xml:space="preserve"> документов, которые могут быть получены из информационных систем.</w:t>
            </w:r>
          </w:p>
        </w:tc>
      </w:tr>
      <w:tr w:rsidR="001C574D" w:rsidRPr="001C574D" w14:paraId="085A9526" w14:textId="77777777" w:rsidTr="001C574D">
        <w:trPr>
          <w:trHeight w:val="1290"/>
        </w:trPr>
        <w:tc>
          <w:tcPr>
            <w:tcW w:w="436" w:type="dxa"/>
            <w:vMerge w:val="restart"/>
            <w:hideMark/>
          </w:tcPr>
          <w:p w14:paraId="4F7F905B" w14:textId="77777777" w:rsidR="001C574D" w:rsidRPr="001C574D" w:rsidRDefault="001C574D" w:rsidP="001C574D">
            <w:pPr>
              <w:rPr>
                <w:sz w:val="20"/>
                <w:szCs w:val="20"/>
              </w:rPr>
            </w:pPr>
            <w:r w:rsidRPr="001C574D">
              <w:rPr>
                <w:sz w:val="20"/>
                <w:szCs w:val="20"/>
              </w:rPr>
              <w:t>9</w:t>
            </w:r>
          </w:p>
        </w:tc>
        <w:tc>
          <w:tcPr>
            <w:tcW w:w="3840" w:type="dxa"/>
            <w:vMerge w:val="restart"/>
            <w:hideMark/>
          </w:tcPr>
          <w:p w14:paraId="6BD1CA6C" w14:textId="77777777" w:rsidR="001C574D" w:rsidRPr="001C574D" w:rsidRDefault="001C574D" w:rsidP="001C574D">
            <w:pPr>
              <w:rPr>
                <w:sz w:val="20"/>
                <w:szCs w:val="20"/>
                <w:lang w:val="ru-RU"/>
              </w:rPr>
            </w:pPr>
            <w:r w:rsidRPr="001C574D">
              <w:rPr>
                <w:sz w:val="20"/>
                <w:szCs w:val="20"/>
                <w:lang w:val="ru-RU"/>
              </w:rPr>
              <w:t>Основания для отказа в оказании государственной услуги, установленные законами Республики Казахстан</w:t>
            </w:r>
          </w:p>
        </w:tc>
        <w:tc>
          <w:tcPr>
            <w:tcW w:w="5075" w:type="dxa"/>
            <w:hideMark/>
          </w:tcPr>
          <w:p w14:paraId="6A4F897E" w14:textId="77777777" w:rsidR="001C574D" w:rsidRPr="001C574D" w:rsidRDefault="001C574D" w:rsidP="001C574D">
            <w:pPr>
              <w:rPr>
                <w:sz w:val="20"/>
                <w:szCs w:val="20"/>
                <w:lang w:val="ru-RU"/>
              </w:rPr>
            </w:pPr>
            <w:r w:rsidRPr="001C574D">
              <w:rPr>
                <w:sz w:val="20"/>
                <w:szCs w:val="20"/>
                <w:lang w:val="ru-RU"/>
              </w:rPr>
              <w:t xml:space="preserve">1) установление недостоверности документов, представленных </w:t>
            </w:r>
            <w:proofErr w:type="spellStart"/>
            <w:r w:rsidRPr="001C574D">
              <w:rPr>
                <w:sz w:val="20"/>
                <w:szCs w:val="20"/>
                <w:lang w:val="ru-RU"/>
              </w:rPr>
              <w:t>услугополучателем</w:t>
            </w:r>
            <w:proofErr w:type="spellEnd"/>
            <w:r w:rsidRPr="001C574D">
              <w:rPr>
                <w:sz w:val="20"/>
                <w:szCs w:val="20"/>
                <w:lang w:val="ru-RU"/>
              </w:rPr>
              <w:t xml:space="preserve"> для получения ветеринарного паспорта и (или) данных (сведений), содержащихся в них;</w:t>
            </w:r>
          </w:p>
        </w:tc>
      </w:tr>
      <w:tr w:rsidR="001C574D" w:rsidRPr="001C574D" w14:paraId="0E3CFCFB" w14:textId="77777777" w:rsidTr="001C574D">
        <w:trPr>
          <w:trHeight w:val="2346"/>
        </w:trPr>
        <w:tc>
          <w:tcPr>
            <w:tcW w:w="436" w:type="dxa"/>
            <w:vMerge/>
            <w:hideMark/>
          </w:tcPr>
          <w:p w14:paraId="16187546" w14:textId="77777777" w:rsidR="001C574D" w:rsidRPr="001C574D" w:rsidRDefault="001C574D" w:rsidP="001C574D">
            <w:pPr>
              <w:rPr>
                <w:sz w:val="20"/>
                <w:szCs w:val="20"/>
                <w:lang w:val="ru-RU"/>
              </w:rPr>
            </w:pPr>
          </w:p>
        </w:tc>
        <w:tc>
          <w:tcPr>
            <w:tcW w:w="3840" w:type="dxa"/>
            <w:vMerge/>
            <w:hideMark/>
          </w:tcPr>
          <w:p w14:paraId="4357C72F" w14:textId="77777777" w:rsidR="001C574D" w:rsidRPr="001C574D" w:rsidRDefault="001C574D" w:rsidP="001C574D">
            <w:pPr>
              <w:rPr>
                <w:sz w:val="20"/>
                <w:szCs w:val="20"/>
                <w:lang w:val="ru-RU"/>
              </w:rPr>
            </w:pPr>
          </w:p>
        </w:tc>
        <w:tc>
          <w:tcPr>
            <w:tcW w:w="5075" w:type="dxa"/>
            <w:hideMark/>
          </w:tcPr>
          <w:p w14:paraId="19813E3A" w14:textId="77777777" w:rsidR="001C574D" w:rsidRPr="001C574D" w:rsidRDefault="004C27B3" w:rsidP="001C574D">
            <w:pPr>
              <w:rPr>
                <w:sz w:val="20"/>
                <w:szCs w:val="20"/>
                <w:u w:val="single"/>
                <w:lang w:val="ru-RU"/>
              </w:rPr>
            </w:pPr>
            <w:hyperlink r:id="rId7" w:anchor="z7" w:history="1">
              <w:r w:rsidR="001C574D" w:rsidRPr="001C574D">
                <w:rPr>
                  <w:rStyle w:val="a3"/>
                  <w:sz w:val="20"/>
                  <w:szCs w:val="20"/>
                  <w:lang w:val="ru-RU"/>
                </w:rPr>
                <w:t xml:space="preserve">2) несоответствие </w:t>
              </w:r>
              <w:proofErr w:type="spellStart"/>
              <w:r w:rsidR="001C574D" w:rsidRPr="001C574D">
                <w:rPr>
                  <w:rStyle w:val="a3"/>
                  <w:sz w:val="20"/>
                  <w:szCs w:val="20"/>
                  <w:lang w:val="ru-RU"/>
                </w:rPr>
                <w:t>услугополучателя</w:t>
              </w:r>
              <w:proofErr w:type="spellEnd"/>
              <w:r w:rsidR="001C574D" w:rsidRPr="001C574D">
                <w:rPr>
                  <w:rStyle w:val="a3"/>
                  <w:sz w:val="20"/>
                  <w:szCs w:val="20"/>
                  <w:lang w:val="ru-RU"/>
                </w:rPr>
                <w:t xml:space="preserve"> и (или) представленных данных и сведений, необходимых для оказания государственной услуги, требованиям, установленным Правилами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hyperlink>
          </w:p>
        </w:tc>
      </w:tr>
      <w:tr w:rsidR="001C574D" w:rsidRPr="001C574D" w14:paraId="587D13C4" w14:textId="77777777" w:rsidTr="001C574D">
        <w:trPr>
          <w:trHeight w:val="908"/>
        </w:trPr>
        <w:tc>
          <w:tcPr>
            <w:tcW w:w="436" w:type="dxa"/>
            <w:vMerge/>
            <w:hideMark/>
          </w:tcPr>
          <w:p w14:paraId="54C1EEB7" w14:textId="77777777" w:rsidR="001C574D" w:rsidRPr="001C574D" w:rsidRDefault="001C574D" w:rsidP="001C574D">
            <w:pPr>
              <w:rPr>
                <w:sz w:val="20"/>
                <w:szCs w:val="20"/>
                <w:lang w:val="ru-RU"/>
              </w:rPr>
            </w:pPr>
          </w:p>
        </w:tc>
        <w:tc>
          <w:tcPr>
            <w:tcW w:w="3840" w:type="dxa"/>
            <w:vMerge/>
            <w:hideMark/>
          </w:tcPr>
          <w:p w14:paraId="2EEFD1E6" w14:textId="77777777" w:rsidR="001C574D" w:rsidRPr="001C574D" w:rsidRDefault="001C574D" w:rsidP="001C574D">
            <w:pPr>
              <w:rPr>
                <w:sz w:val="20"/>
                <w:szCs w:val="20"/>
                <w:lang w:val="ru-RU"/>
              </w:rPr>
            </w:pPr>
          </w:p>
        </w:tc>
        <w:tc>
          <w:tcPr>
            <w:tcW w:w="5075" w:type="dxa"/>
            <w:hideMark/>
          </w:tcPr>
          <w:p w14:paraId="41544237" w14:textId="77777777" w:rsidR="001C574D" w:rsidRPr="001C574D" w:rsidRDefault="001C574D" w:rsidP="001C574D">
            <w:pPr>
              <w:rPr>
                <w:sz w:val="20"/>
                <w:szCs w:val="20"/>
                <w:lang w:val="ru-RU"/>
              </w:rPr>
            </w:pPr>
            <w:r w:rsidRPr="001C574D">
              <w:rPr>
                <w:sz w:val="20"/>
                <w:szCs w:val="20"/>
                <w:lang w:val="ru-RU"/>
              </w:rPr>
              <w:t xml:space="preserve">3) в отношении </w:t>
            </w:r>
            <w:proofErr w:type="spellStart"/>
            <w:r w:rsidRPr="001C574D">
              <w:rPr>
                <w:sz w:val="20"/>
                <w:szCs w:val="20"/>
                <w:lang w:val="ru-RU"/>
              </w:rPr>
              <w:t>услугополучателя</w:t>
            </w:r>
            <w:proofErr w:type="spellEnd"/>
            <w:r w:rsidRPr="001C574D">
              <w:rPr>
                <w:sz w:val="20"/>
                <w:szCs w:val="20"/>
                <w:lang w:val="ru-RU"/>
              </w:rPr>
              <w:t xml:space="preserve">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паспорта.</w:t>
            </w:r>
          </w:p>
        </w:tc>
      </w:tr>
      <w:tr w:rsidR="001C574D" w:rsidRPr="001C574D" w14:paraId="303138BD" w14:textId="77777777" w:rsidTr="001C574D">
        <w:trPr>
          <w:trHeight w:val="770"/>
        </w:trPr>
        <w:tc>
          <w:tcPr>
            <w:tcW w:w="436" w:type="dxa"/>
            <w:vMerge w:val="restart"/>
            <w:hideMark/>
          </w:tcPr>
          <w:p w14:paraId="516C3399" w14:textId="77777777" w:rsidR="001C574D" w:rsidRPr="001C574D" w:rsidRDefault="001C574D" w:rsidP="001C574D">
            <w:pPr>
              <w:rPr>
                <w:sz w:val="20"/>
                <w:szCs w:val="20"/>
              </w:rPr>
            </w:pPr>
            <w:r w:rsidRPr="001C574D">
              <w:rPr>
                <w:sz w:val="20"/>
                <w:szCs w:val="20"/>
              </w:rPr>
              <w:t>10</w:t>
            </w:r>
          </w:p>
        </w:tc>
        <w:tc>
          <w:tcPr>
            <w:tcW w:w="3840" w:type="dxa"/>
            <w:vMerge w:val="restart"/>
            <w:hideMark/>
          </w:tcPr>
          <w:p w14:paraId="3F0455EA" w14:textId="77777777" w:rsidR="001C574D" w:rsidRPr="001C574D" w:rsidRDefault="001C574D" w:rsidP="001C574D">
            <w:pPr>
              <w:rPr>
                <w:sz w:val="20"/>
                <w:szCs w:val="20"/>
                <w:lang w:val="ru-RU"/>
              </w:rPr>
            </w:pPr>
            <w:r w:rsidRPr="001C574D">
              <w:rPr>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075" w:type="dxa"/>
            <w:hideMark/>
          </w:tcPr>
          <w:p w14:paraId="2460C9FA" w14:textId="77777777" w:rsidR="001C574D" w:rsidRPr="001C574D" w:rsidRDefault="001C574D" w:rsidP="001C574D">
            <w:pPr>
              <w:rPr>
                <w:sz w:val="20"/>
                <w:szCs w:val="20"/>
                <w:lang w:val="ru-RU"/>
              </w:rPr>
            </w:pPr>
            <w:r w:rsidRPr="001C574D">
              <w:rPr>
                <w:sz w:val="20"/>
                <w:szCs w:val="20"/>
                <w:lang w:val="ru-RU"/>
              </w:rPr>
              <w:t>Сервис цифровых документов доступен для пользователей, авторизованных в мобильном приложении.</w:t>
            </w:r>
          </w:p>
        </w:tc>
      </w:tr>
      <w:tr w:rsidR="001C574D" w:rsidRPr="001C574D" w14:paraId="3530601C" w14:textId="77777777" w:rsidTr="001C574D">
        <w:trPr>
          <w:trHeight w:val="1465"/>
        </w:trPr>
        <w:tc>
          <w:tcPr>
            <w:tcW w:w="436" w:type="dxa"/>
            <w:vMerge/>
            <w:hideMark/>
          </w:tcPr>
          <w:p w14:paraId="6B5A77FC" w14:textId="77777777" w:rsidR="001C574D" w:rsidRPr="001C574D" w:rsidRDefault="001C574D" w:rsidP="001C574D">
            <w:pPr>
              <w:rPr>
                <w:sz w:val="20"/>
                <w:szCs w:val="20"/>
                <w:lang w:val="ru-RU"/>
              </w:rPr>
            </w:pPr>
          </w:p>
        </w:tc>
        <w:tc>
          <w:tcPr>
            <w:tcW w:w="3840" w:type="dxa"/>
            <w:vMerge/>
            <w:hideMark/>
          </w:tcPr>
          <w:p w14:paraId="08B9E9C6" w14:textId="77777777" w:rsidR="001C574D" w:rsidRPr="001C574D" w:rsidRDefault="001C574D" w:rsidP="001C574D">
            <w:pPr>
              <w:rPr>
                <w:sz w:val="20"/>
                <w:szCs w:val="20"/>
                <w:lang w:val="ru-RU"/>
              </w:rPr>
            </w:pPr>
          </w:p>
        </w:tc>
        <w:tc>
          <w:tcPr>
            <w:tcW w:w="5075" w:type="dxa"/>
            <w:hideMark/>
          </w:tcPr>
          <w:p w14:paraId="5F4A01B5" w14:textId="77777777" w:rsidR="001C574D" w:rsidRPr="001C574D" w:rsidRDefault="001C574D" w:rsidP="001C574D">
            <w:pPr>
              <w:rPr>
                <w:sz w:val="20"/>
                <w:szCs w:val="20"/>
                <w:lang w:val="ru-RU"/>
              </w:rPr>
            </w:pPr>
            <w:r w:rsidRPr="001C574D">
              <w:rPr>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1C574D" w:rsidRPr="001C574D" w14:paraId="286D00A8" w14:textId="77777777" w:rsidTr="001C574D">
        <w:trPr>
          <w:trHeight w:val="1519"/>
        </w:trPr>
        <w:tc>
          <w:tcPr>
            <w:tcW w:w="436" w:type="dxa"/>
            <w:vMerge/>
            <w:hideMark/>
          </w:tcPr>
          <w:p w14:paraId="1BE3E678" w14:textId="77777777" w:rsidR="001C574D" w:rsidRPr="001C574D" w:rsidRDefault="001C574D" w:rsidP="001C574D">
            <w:pPr>
              <w:rPr>
                <w:sz w:val="20"/>
                <w:szCs w:val="20"/>
                <w:lang w:val="ru-RU"/>
              </w:rPr>
            </w:pPr>
          </w:p>
        </w:tc>
        <w:tc>
          <w:tcPr>
            <w:tcW w:w="3840" w:type="dxa"/>
            <w:vMerge/>
            <w:hideMark/>
          </w:tcPr>
          <w:p w14:paraId="110D4A56" w14:textId="77777777" w:rsidR="001C574D" w:rsidRPr="001C574D" w:rsidRDefault="001C574D" w:rsidP="001C574D">
            <w:pPr>
              <w:rPr>
                <w:sz w:val="20"/>
                <w:szCs w:val="20"/>
                <w:lang w:val="ru-RU"/>
              </w:rPr>
            </w:pPr>
          </w:p>
        </w:tc>
        <w:tc>
          <w:tcPr>
            <w:tcW w:w="5075" w:type="dxa"/>
            <w:hideMark/>
          </w:tcPr>
          <w:p w14:paraId="45E97652" w14:textId="77777777" w:rsidR="001C574D" w:rsidRPr="001C574D" w:rsidRDefault="001C574D" w:rsidP="001C574D">
            <w:pPr>
              <w:rPr>
                <w:sz w:val="20"/>
                <w:szCs w:val="20"/>
                <w:lang w:val="ru-RU"/>
              </w:rPr>
            </w:pPr>
            <w:proofErr w:type="spellStart"/>
            <w:r w:rsidRPr="001C574D">
              <w:rPr>
                <w:sz w:val="20"/>
                <w:szCs w:val="20"/>
                <w:lang w:val="ru-RU"/>
              </w:rPr>
              <w:t>Услугополучатель</w:t>
            </w:r>
            <w:proofErr w:type="spellEnd"/>
            <w:r w:rsidRPr="001C574D">
              <w:rPr>
                <w:sz w:val="20"/>
                <w:szCs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tc>
      </w:tr>
      <w:tr w:rsidR="001C574D" w:rsidRPr="001C574D" w14:paraId="436F7A58" w14:textId="77777777" w:rsidTr="001C574D">
        <w:trPr>
          <w:trHeight w:val="1545"/>
        </w:trPr>
        <w:tc>
          <w:tcPr>
            <w:tcW w:w="436" w:type="dxa"/>
            <w:vMerge/>
            <w:hideMark/>
          </w:tcPr>
          <w:p w14:paraId="78BEF0D7" w14:textId="77777777" w:rsidR="001C574D" w:rsidRPr="001C574D" w:rsidRDefault="001C574D" w:rsidP="001C574D">
            <w:pPr>
              <w:rPr>
                <w:sz w:val="20"/>
                <w:szCs w:val="20"/>
                <w:lang w:val="ru-RU"/>
              </w:rPr>
            </w:pPr>
          </w:p>
        </w:tc>
        <w:tc>
          <w:tcPr>
            <w:tcW w:w="3840" w:type="dxa"/>
            <w:vMerge/>
            <w:hideMark/>
          </w:tcPr>
          <w:p w14:paraId="502A50B4" w14:textId="77777777" w:rsidR="001C574D" w:rsidRPr="001C574D" w:rsidRDefault="001C574D" w:rsidP="001C574D">
            <w:pPr>
              <w:rPr>
                <w:sz w:val="20"/>
                <w:szCs w:val="20"/>
                <w:lang w:val="ru-RU"/>
              </w:rPr>
            </w:pPr>
          </w:p>
        </w:tc>
        <w:tc>
          <w:tcPr>
            <w:tcW w:w="5075" w:type="dxa"/>
            <w:hideMark/>
          </w:tcPr>
          <w:p w14:paraId="0266F91D" w14:textId="77777777" w:rsidR="001C574D" w:rsidRPr="001C574D" w:rsidRDefault="001C574D" w:rsidP="001C574D">
            <w:pPr>
              <w:rPr>
                <w:sz w:val="20"/>
                <w:szCs w:val="20"/>
                <w:lang w:val="ru-RU"/>
              </w:rPr>
            </w:pPr>
            <w:r w:rsidRPr="001C574D">
              <w:rPr>
                <w:sz w:val="20"/>
                <w:szCs w:val="20"/>
                <w:lang w:val="ru-RU"/>
              </w:rPr>
              <w:t>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w:t>
            </w:r>
            <w:r w:rsidRPr="001C574D">
              <w:rPr>
                <w:sz w:val="20"/>
                <w:szCs w:val="20"/>
              </w:rPr>
              <w:t> </w:t>
            </w:r>
            <w:r w:rsidRPr="001C574D">
              <w:rPr>
                <w:sz w:val="20"/>
                <w:szCs w:val="20"/>
                <w:lang w:val="ru-RU"/>
              </w:rPr>
              <w:t>800</w:t>
            </w:r>
            <w:r w:rsidRPr="001C574D">
              <w:rPr>
                <w:sz w:val="20"/>
                <w:szCs w:val="20"/>
              </w:rPr>
              <w:t> </w:t>
            </w:r>
            <w:r w:rsidRPr="001C574D">
              <w:rPr>
                <w:sz w:val="20"/>
                <w:szCs w:val="20"/>
                <w:lang w:val="ru-RU"/>
              </w:rPr>
              <w:t>080 7777.</w:t>
            </w:r>
          </w:p>
        </w:tc>
      </w:tr>
    </w:tbl>
    <w:p w14:paraId="05ED9371" w14:textId="2B97C09C" w:rsidR="003A5126" w:rsidRPr="00732187" w:rsidRDefault="001C574D" w:rsidP="001C574D">
      <w:pPr>
        <w:spacing w:after="0"/>
        <w:jc w:val="both"/>
        <w:rPr>
          <w:lang w:val="ru-RU"/>
        </w:rPr>
      </w:pPr>
      <w:r w:rsidRPr="00732187">
        <w:rPr>
          <w:lang w:val="ru-RU"/>
        </w:rPr>
        <w:t xml:space="preserve"> </w:t>
      </w:r>
    </w:p>
    <w:sectPr w:rsidR="003A5126" w:rsidRPr="00732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32"/>
    <w:rsid w:val="000368F2"/>
    <w:rsid w:val="001C574D"/>
    <w:rsid w:val="00325732"/>
    <w:rsid w:val="003A5126"/>
    <w:rsid w:val="004B0440"/>
    <w:rsid w:val="004C27B3"/>
    <w:rsid w:val="00565672"/>
    <w:rsid w:val="00732187"/>
    <w:rsid w:val="0092719C"/>
    <w:rsid w:val="009D137C"/>
    <w:rsid w:val="00C8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87"/>
    <w:rPr>
      <w:rFonts w:ascii="Times New Roman" w:eastAsia="Times New Roman" w:hAnsi="Times New Roman" w:cs="Times New Roman"/>
      <w:lang w:val="en-US"/>
    </w:rPr>
  </w:style>
  <w:style w:type="paragraph" w:styleId="3">
    <w:name w:val="heading 3"/>
    <w:basedOn w:val="a"/>
    <w:link w:val="30"/>
    <w:uiPriority w:val="9"/>
    <w:qFormat/>
    <w:rsid w:val="0092719C"/>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719C"/>
    <w:rPr>
      <w:color w:val="0000FF"/>
      <w:u w:val="single"/>
    </w:rPr>
  </w:style>
  <w:style w:type="paragraph" w:styleId="a4">
    <w:name w:val="Normal (Web)"/>
    <w:basedOn w:val="a"/>
    <w:uiPriority w:val="99"/>
    <w:unhideWhenUsed/>
    <w:rsid w:val="0092719C"/>
    <w:pPr>
      <w:spacing w:before="100" w:beforeAutospacing="1" w:after="100" w:afterAutospacing="1" w:line="240" w:lineRule="auto"/>
    </w:pPr>
    <w:rPr>
      <w:sz w:val="24"/>
      <w:szCs w:val="24"/>
    </w:rPr>
  </w:style>
  <w:style w:type="character" w:customStyle="1" w:styleId="30">
    <w:name w:val="Заголовок 3 Знак"/>
    <w:basedOn w:val="a0"/>
    <w:link w:val="3"/>
    <w:uiPriority w:val="9"/>
    <w:rsid w:val="0092719C"/>
    <w:rPr>
      <w:rFonts w:ascii="Times New Roman" w:eastAsia="Times New Roman" w:hAnsi="Times New Roman" w:cs="Times New Roman"/>
      <w:b/>
      <w:bCs/>
      <w:sz w:val="27"/>
      <w:szCs w:val="27"/>
    </w:rPr>
  </w:style>
  <w:style w:type="paragraph" w:styleId="a5">
    <w:name w:val="No Spacing"/>
    <w:uiPriority w:val="1"/>
    <w:qFormat/>
    <w:rsid w:val="0092719C"/>
    <w:pPr>
      <w:spacing w:after="0" w:line="240" w:lineRule="auto"/>
    </w:pPr>
    <w:rPr>
      <w:rFonts w:ascii="Times New Roman" w:eastAsia="Times New Roman" w:hAnsi="Times New Roman" w:cs="Times New Roman"/>
      <w:lang w:val="en-US"/>
    </w:rPr>
  </w:style>
  <w:style w:type="table" w:styleId="a6">
    <w:name w:val="Table Grid"/>
    <w:basedOn w:val="a1"/>
    <w:uiPriority w:val="59"/>
    <w:rsid w:val="001C5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C57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87"/>
    <w:rPr>
      <w:rFonts w:ascii="Times New Roman" w:eastAsia="Times New Roman" w:hAnsi="Times New Roman" w:cs="Times New Roman"/>
      <w:lang w:val="en-US"/>
    </w:rPr>
  </w:style>
  <w:style w:type="paragraph" w:styleId="3">
    <w:name w:val="heading 3"/>
    <w:basedOn w:val="a"/>
    <w:link w:val="30"/>
    <w:uiPriority w:val="9"/>
    <w:qFormat/>
    <w:rsid w:val="0092719C"/>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719C"/>
    <w:rPr>
      <w:color w:val="0000FF"/>
      <w:u w:val="single"/>
    </w:rPr>
  </w:style>
  <w:style w:type="paragraph" w:styleId="a4">
    <w:name w:val="Normal (Web)"/>
    <w:basedOn w:val="a"/>
    <w:uiPriority w:val="99"/>
    <w:unhideWhenUsed/>
    <w:rsid w:val="0092719C"/>
    <w:pPr>
      <w:spacing w:before="100" w:beforeAutospacing="1" w:after="100" w:afterAutospacing="1" w:line="240" w:lineRule="auto"/>
    </w:pPr>
    <w:rPr>
      <w:sz w:val="24"/>
      <w:szCs w:val="24"/>
    </w:rPr>
  </w:style>
  <w:style w:type="character" w:customStyle="1" w:styleId="30">
    <w:name w:val="Заголовок 3 Знак"/>
    <w:basedOn w:val="a0"/>
    <w:link w:val="3"/>
    <w:uiPriority w:val="9"/>
    <w:rsid w:val="0092719C"/>
    <w:rPr>
      <w:rFonts w:ascii="Times New Roman" w:eastAsia="Times New Roman" w:hAnsi="Times New Roman" w:cs="Times New Roman"/>
      <w:b/>
      <w:bCs/>
      <w:sz w:val="27"/>
      <w:szCs w:val="27"/>
    </w:rPr>
  </w:style>
  <w:style w:type="paragraph" w:styleId="a5">
    <w:name w:val="No Spacing"/>
    <w:uiPriority w:val="1"/>
    <w:qFormat/>
    <w:rsid w:val="0092719C"/>
    <w:pPr>
      <w:spacing w:after="0" w:line="240" w:lineRule="auto"/>
    </w:pPr>
    <w:rPr>
      <w:rFonts w:ascii="Times New Roman" w:eastAsia="Times New Roman" w:hAnsi="Times New Roman" w:cs="Times New Roman"/>
      <w:lang w:val="en-US"/>
    </w:rPr>
  </w:style>
  <w:style w:type="table" w:styleId="a6">
    <w:name w:val="Table Grid"/>
    <w:basedOn w:val="a1"/>
    <w:uiPriority w:val="59"/>
    <w:rsid w:val="001C5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C5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5155">
      <w:bodyDiv w:val="1"/>
      <w:marLeft w:val="0"/>
      <w:marRight w:val="0"/>
      <w:marTop w:val="0"/>
      <w:marBottom w:val="0"/>
      <w:divBdr>
        <w:top w:val="none" w:sz="0" w:space="0" w:color="auto"/>
        <w:left w:val="none" w:sz="0" w:space="0" w:color="auto"/>
        <w:bottom w:val="none" w:sz="0" w:space="0" w:color="auto"/>
        <w:right w:val="none" w:sz="0" w:space="0" w:color="auto"/>
      </w:divBdr>
    </w:div>
    <w:div w:id="200288778">
      <w:bodyDiv w:val="1"/>
      <w:marLeft w:val="0"/>
      <w:marRight w:val="0"/>
      <w:marTop w:val="0"/>
      <w:marBottom w:val="0"/>
      <w:divBdr>
        <w:top w:val="none" w:sz="0" w:space="0" w:color="auto"/>
        <w:left w:val="none" w:sz="0" w:space="0" w:color="auto"/>
        <w:bottom w:val="none" w:sz="0" w:space="0" w:color="auto"/>
        <w:right w:val="none" w:sz="0" w:space="0" w:color="auto"/>
      </w:divBdr>
    </w:div>
    <w:div w:id="258563967">
      <w:bodyDiv w:val="1"/>
      <w:marLeft w:val="0"/>
      <w:marRight w:val="0"/>
      <w:marTop w:val="0"/>
      <w:marBottom w:val="0"/>
      <w:divBdr>
        <w:top w:val="none" w:sz="0" w:space="0" w:color="auto"/>
        <w:left w:val="none" w:sz="0" w:space="0" w:color="auto"/>
        <w:bottom w:val="none" w:sz="0" w:space="0" w:color="auto"/>
        <w:right w:val="none" w:sz="0" w:space="0" w:color="auto"/>
      </w:divBdr>
    </w:div>
    <w:div w:id="1273590988">
      <w:bodyDiv w:val="1"/>
      <w:marLeft w:val="0"/>
      <w:marRight w:val="0"/>
      <w:marTop w:val="0"/>
      <w:marBottom w:val="0"/>
      <w:divBdr>
        <w:top w:val="none" w:sz="0" w:space="0" w:color="auto"/>
        <w:left w:val="none" w:sz="0" w:space="0" w:color="auto"/>
        <w:bottom w:val="none" w:sz="0" w:space="0" w:color="auto"/>
        <w:right w:val="none" w:sz="0" w:space="0" w:color="auto"/>
      </w:divBdr>
    </w:div>
    <w:div w:id="19465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rus\docs\V15000111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V2300031846" TargetMode="External"/><Relationship Id="rId5" Type="http://schemas.openxmlformats.org/officeDocument/2006/relationships/hyperlink" Target="https://adilet.zan.kz/rus/docs/V20000220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5361</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 Кокашев</dc:creator>
  <cp:lastModifiedBy>user</cp:lastModifiedBy>
  <cp:revision>2</cp:revision>
  <dcterms:created xsi:type="dcterms:W3CDTF">2023-08-14T12:15:00Z</dcterms:created>
  <dcterms:modified xsi:type="dcterms:W3CDTF">2023-08-14T12:15:00Z</dcterms:modified>
</cp:coreProperties>
</file>